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43382591"/>
        <w:docPartObj>
          <w:docPartGallery w:val="Cover Pages"/>
          <w:docPartUnique/>
        </w:docPartObj>
      </w:sdtPr>
      <w:sdtEndPr>
        <w:rPr>
          <w:rFonts w:eastAsiaTheme="minorEastAsia"/>
          <w:color w:val="FFFFFF" w:themeColor="background1"/>
        </w:rPr>
      </w:sdtEndPr>
      <w:sdtContent>
        <w:p w:rsidR="000B3EB7" w:rsidRDefault="000B3EB7">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rgbClr val="002060"/>
                            </a:solidFill>
                            <a:ln>
                              <a:noFill/>
                            </a:ln>
                            <a:extLst/>
                          </wps:spPr>
                          <wps:txbx>
                            <w:txbxContent>
                              <w:sdt>
                                <w:sdtPr>
                                  <w:rPr>
                                    <w:b/>
                                    <w:cap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371954" w:rsidRPr="00EC1480" w:rsidRDefault="00371954">
                                    <w:pPr>
                                      <w:pStyle w:val="Title"/>
                                      <w:jc w:val="right"/>
                                      <w:rPr>
                                        <w:b/>
                                        <w:caps/>
                                        <w:color w:val="FFFFFF" w:themeColor="background1"/>
                                        <w:sz w:val="48"/>
                                        <w:szCs w:val="48"/>
                                      </w:rPr>
                                    </w:pPr>
                                    <w:r w:rsidRPr="000C329C">
                                      <w:rPr>
                                        <w:b/>
                                        <w:caps/>
                                        <w:color w:val="FFFFFF" w:themeColor="background1"/>
                                        <w:sz w:val="48"/>
                                        <w:szCs w:val="48"/>
                                      </w:rPr>
                                      <w:t>Standard Reproductive Health Skill</w:t>
                                    </w:r>
                                    <w:r>
                                      <w:rPr>
                                        <w:b/>
                                        <w:caps/>
                                        <w:color w:val="FFFFFF" w:themeColor="background1"/>
                                        <w:sz w:val="48"/>
                                        <w:szCs w:val="48"/>
                                      </w:rPr>
                                      <w:t>s Learning Working Station In the Skills Lab</w:t>
                                    </w:r>
                                  </w:p>
                                </w:sdtContent>
                              </w:sdt>
                              <w:p w:rsidR="00371954" w:rsidRDefault="00371954">
                                <w:pPr>
                                  <w:spacing w:before="240"/>
                                  <w:ind w:left="720"/>
                                  <w:jc w:val="right"/>
                                  <w:rPr>
                                    <w:color w:val="FFFFFF" w:themeColor="background1"/>
                                  </w:rPr>
                                </w:pPr>
                              </w:p>
                              <w:sdt>
                                <w:sdtPr>
                                  <w:rPr>
                                    <w:b/>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rsidR="00371954" w:rsidRPr="00EC1480" w:rsidRDefault="00371954">
                                    <w:pPr>
                                      <w:spacing w:before="240"/>
                                      <w:ind w:left="1008"/>
                                      <w:jc w:val="right"/>
                                      <w:rPr>
                                        <w:b/>
                                        <w:color w:val="FFFFFF" w:themeColor="background1"/>
                                        <w:sz w:val="28"/>
                                        <w:szCs w:val="28"/>
                                      </w:rPr>
                                    </w:pPr>
                                    <w:r>
                                      <w:rPr>
                                        <w:b/>
                                        <w:color w:val="FFFFFF" w:themeColor="background1"/>
                                        <w:sz w:val="28"/>
                                        <w:szCs w:val="28"/>
                                      </w:rPr>
                                      <w:t>For U</w:t>
                                    </w:r>
                                    <w:r w:rsidRPr="00EC1480">
                                      <w:rPr>
                                        <w:b/>
                                        <w:color w:val="FFFFFF" w:themeColor="background1"/>
                                        <w:sz w:val="28"/>
                                        <w:szCs w:val="28"/>
                                      </w:rPr>
                                      <w:t>nder Graduate Pre-Service Education Program</w:t>
                                    </w:r>
                                  </w:p>
                                </w:sdtContent>
                              </w:sdt>
                              <w:p w:rsidR="00371954" w:rsidRPr="00EC1480" w:rsidRDefault="00371954">
                                <w:pPr>
                                  <w:spacing w:before="240"/>
                                  <w:ind w:left="1008"/>
                                  <w:jc w:val="right"/>
                                  <w:rPr>
                                    <w:b/>
                                    <w:color w:val="FFFFFF" w:themeColor="background1"/>
                                    <w:sz w:val="28"/>
                                    <w:szCs w:val="28"/>
                                  </w:rPr>
                                </w:pPr>
                                <w:r>
                                  <w:rPr>
                                    <w:b/>
                                    <w:color w:val="FFFFFF" w:themeColor="background1"/>
                                    <w:sz w:val="28"/>
                                    <w:szCs w:val="28"/>
                                  </w:rPr>
                                  <w:t>First Edition</w:t>
                                </w:r>
                                <w:r w:rsidRPr="00EC1480">
                                  <w:rPr>
                                    <w:b/>
                                    <w:color w:val="FFFFFF" w:themeColor="background1"/>
                                    <w:sz w:val="28"/>
                                    <w:szCs w:val="28"/>
                                  </w:rPr>
                                  <w:t>, 2017</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" fillcolor="#002060" stroked="f">
                    <v:path arrowok="t"/>
                    <v:textbox inset="21.6pt,1in,21.6pt">
                      <w:txbxContent>
                        <w:sdt>
                          <w:sdtPr>
                            <w:rPr>
                              <w:b/>
                              <w:cap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371954" w:rsidRPr="00EC1480" w:rsidRDefault="00371954">
                              <w:pPr>
                                <w:pStyle w:val="Title"/>
                                <w:jc w:val="right"/>
                                <w:rPr>
                                  <w:b/>
                                  <w:caps/>
                                  <w:color w:val="FFFFFF" w:themeColor="background1"/>
                                  <w:sz w:val="48"/>
                                  <w:szCs w:val="48"/>
                                </w:rPr>
                              </w:pPr>
                              <w:r w:rsidRPr="000C329C">
                                <w:rPr>
                                  <w:b/>
                                  <w:caps/>
                                  <w:color w:val="FFFFFF" w:themeColor="background1"/>
                                  <w:sz w:val="48"/>
                                  <w:szCs w:val="48"/>
                                </w:rPr>
                                <w:t>Standard Reproductive Health Skill</w:t>
                              </w:r>
                              <w:r>
                                <w:rPr>
                                  <w:b/>
                                  <w:caps/>
                                  <w:color w:val="FFFFFF" w:themeColor="background1"/>
                                  <w:sz w:val="48"/>
                                  <w:szCs w:val="48"/>
                                </w:rPr>
                                <w:t>s Learning Working Station In the Skills Lab</w:t>
                              </w:r>
                            </w:p>
                          </w:sdtContent>
                        </w:sdt>
                        <w:p w:rsidR="00371954" w:rsidRDefault="00371954">
                          <w:pPr>
                            <w:spacing w:before="240"/>
                            <w:ind w:left="720"/>
                            <w:jc w:val="right"/>
                            <w:rPr>
                              <w:color w:val="FFFFFF" w:themeColor="background1"/>
                            </w:rPr>
                          </w:pPr>
                        </w:p>
                        <w:sdt>
                          <w:sdtPr>
                            <w:rPr>
                              <w:b/>
                              <w:color w:val="FFFFFF" w:themeColor="background1"/>
                              <w:sz w:val="28"/>
                              <w:szCs w:val="28"/>
                            </w:rPr>
                            <w:alias w:val="Abstract"/>
                            <w:id w:val="-1812170092"/>
                            <w:dataBinding w:prefixMappings="xmlns:ns0='http://schemas.microsoft.com/office/2006/coverPageProps'" w:xpath="/ns0:CoverPageProperties[1]/ns0:Abstract[1]" w:storeItemID="{55AF091B-3C7A-41E3-B477-F2FDAA23CFDA}"/>
                            <w:text/>
                          </w:sdtPr>
                          <w:sdtContent>
                            <w:p w:rsidR="00371954" w:rsidRPr="00EC1480" w:rsidRDefault="00371954">
                              <w:pPr>
                                <w:spacing w:before="240"/>
                                <w:ind w:left="1008"/>
                                <w:jc w:val="right"/>
                                <w:rPr>
                                  <w:b/>
                                  <w:color w:val="FFFFFF" w:themeColor="background1"/>
                                  <w:sz w:val="28"/>
                                  <w:szCs w:val="28"/>
                                </w:rPr>
                              </w:pPr>
                              <w:r>
                                <w:rPr>
                                  <w:b/>
                                  <w:color w:val="FFFFFF" w:themeColor="background1"/>
                                  <w:sz w:val="28"/>
                                  <w:szCs w:val="28"/>
                                </w:rPr>
                                <w:t>For U</w:t>
                              </w:r>
                              <w:r w:rsidRPr="00EC1480">
                                <w:rPr>
                                  <w:b/>
                                  <w:color w:val="FFFFFF" w:themeColor="background1"/>
                                  <w:sz w:val="28"/>
                                  <w:szCs w:val="28"/>
                                </w:rPr>
                                <w:t>nder Graduate Pre-Service Education Program</w:t>
                              </w:r>
                            </w:p>
                          </w:sdtContent>
                        </w:sdt>
                        <w:p w:rsidR="00371954" w:rsidRPr="00EC1480" w:rsidRDefault="00371954">
                          <w:pPr>
                            <w:spacing w:before="240"/>
                            <w:ind w:left="1008"/>
                            <w:jc w:val="right"/>
                            <w:rPr>
                              <w:b/>
                              <w:color w:val="FFFFFF" w:themeColor="background1"/>
                              <w:sz w:val="28"/>
                              <w:szCs w:val="28"/>
                            </w:rPr>
                          </w:pPr>
                          <w:r>
                            <w:rPr>
                              <w:b/>
                              <w:color w:val="FFFFFF" w:themeColor="background1"/>
                              <w:sz w:val="28"/>
                              <w:szCs w:val="28"/>
                            </w:rPr>
                            <w:t>First Edition</w:t>
                          </w:r>
                          <w:r w:rsidRPr="00EC1480">
                            <w:rPr>
                              <w:b/>
                              <w:color w:val="FFFFFF" w:themeColor="background1"/>
                              <w:sz w:val="28"/>
                              <w:szCs w:val="28"/>
                            </w:rPr>
                            <w:t>, 2017</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71954" w:rsidRPr="005E1B2B" w:rsidRDefault="00371954" w:rsidP="00EC1480">
                                <w:pPr>
                                  <w:pStyle w:val="Subtitle"/>
                                  <w:rPr>
                                    <w:rFonts w:cstheme="minorBidi"/>
                                    <w:b/>
                                    <w:color w:val="CC0066"/>
                                    <w:sz w:val="28"/>
                                  </w:rPr>
                                </w:pPr>
                                <w:r>
                                  <w:rPr>
                                    <w:rFonts w:cstheme="minorBidi"/>
                                    <w:b/>
                                    <w:color w:val="CC0066"/>
                                    <w:sz w:val="28"/>
                                  </w:rPr>
                                  <w:t>Working Station</w:t>
                                </w:r>
                                <w:r w:rsidRPr="005E1B2B">
                                  <w:rPr>
                                    <w:rFonts w:cstheme="minorBidi"/>
                                    <w:b/>
                                    <w:color w:val="CC0066"/>
                                    <w:sz w:val="28"/>
                                  </w:rPr>
                                  <w:t>:</w:t>
                                </w:r>
                              </w:p>
                              <w:p w:rsidR="00371954" w:rsidRDefault="00371954" w:rsidP="000C329C">
                                <w:pPr>
                                  <w:pStyle w:val="Subtitle"/>
                                  <w:numPr>
                                    <w:ilvl w:val="0"/>
                                    <w:numId w:val="1"/>
                                  </w:numPr>
                                  <w:ind w:left="450" w:hanging="270"/>
                                  <w:rPr>
                                    <w:color w:val="CC0066"/>
                                    <w:sz w:val="24"/>
                                    <w:szCs w:val="24"/>
                                  </w:rPr>
                                </w:pPr>
                                <w:r>
                                  <w:rPr>
                                    <w:color w:val="CC0066"/>
                                    <w:sz w:val="24"/>
                                    <w:szCs w:val="24"/>
                                  </w:rPr>
                                  <w:t>History</w:t>
                                </w:r>
                                <w:r w:rsidRPr="000C329C">
                                  <w:rPr>
                                    <w:color w:val="CC0066"/>
                                    <w:sz w:val="24"/>
                                    <w:szCs w:val="24"/>
                                  </w:rPr>
                                  <w:t xml:space="preserve"> Taking </w:t>
                                </w:r>
                              </w:p>
                              <w:p w:rsidR="00371954" w:rsidRDefault="00371954" w:rsidP="000C329C">
                                <w:pPr>
                                  <w:pStyle w:val="Subtitle"/>
                                  <w:numPr>
                                    <w:ilvl w:val="0"/>
                                    <w:numId w:val="1"/>
                                  </w:numPr>
                                  <w:ind w:left="450" w:hanging="270"/>
                                  <w:rPr>
                                    <w:color w:val="CC0066"/>
                                    <w:sz w:val="24"/>
                                    <w:szCs w:val="24"/>
                                  </w:rPr>
                                </w:pPr>
                                <w:r w:rsidRPr="000C329C">
                                  <w:rPr>
                                    <w:color w:val="CC0066"/>
                                    <w:sz w:val="24"/>
                                    <w:szCs w:val="24"/>
                                  </w:rPr>
                                  <w:t xml:space="preserve">Physical Exam </w:t>
                                </w:r>
                              </w:p>
                              <w:p w:rsidR="00371954" w:rsidRDefault="00371954" w:rsidP="000C329C">
                                <w:pPr>
                                  <w:pStyle w:val="Subtitle"/>
                                  <w:numPr>
                                    <w:ilvl w:val="0"/>
                                    <w:numId w:val="1"/>
                                  </w:numPr>
                                  <w:ind w:left="450" w:hanging="270"/>
                                  <w:rPr>
                                    <w:color w:val="CC0066"/>
                                    <w:sz w:val="24"/>
                                    <w:szCs w:val="24"/>
                                  </w:rPr>
                                </w:pPr>
                                <w:r>
                                  <w:rPr>
                                    <w:color w:val="CC0066"/>
                                    <w:sz w:val="24"/>
                                    <w:szCs w:val="24"/>
                                  </w:rPr>
                                  <w:t>Lab Test</w:t>
                                </w:r>
                              </w:p>
                              <w:p w:rsidR="00371954" w:rsidRDefault="00371954" w:rsidP="000C329C">
                                <w:pPr>
                                  <w:pStyle w:val="Subtitle"/>
                                  <w:numPr>
                                    <w:ilvl w:val="0"/>
                                    <w:numId w:val="1"/>
                                  </w:numPr>
                                  <w:ind w:left="450" w:hanging="270"/>
                                  <w:rPr>
                                    <w:color w:val="CC0066"/>
                                    <w:sz w:val="24"/>
                                    <w:szCs w:val="24"/>
                                  </w:rPr>
                                </w:pPr>
                                <w:r>
                                  <w:rPr>
                                    <w:color w:val="CC0066"/>
                                    <w:sz w:val="24"/>
                                    <w:szCs w:val="24"/>
                                  </w:rPr>
                                  <w:t>Counselling</w:t>
                                </w:r>
                              </w:p>
                              <w:p w:rsidR="00371954" w:rsidRDefault="00371954" w:rsidP="000C329C">
                                <w:pPr>
                                  <w:pStyle w:val="Subtitle"/>
                                  <w:numPr>
                                    <w:ilvl w:val="0"/>
                                    <w:numId w:val="1"/>
                                  </w:numPr>
                                  <w:ind w:left="450" w:hanging="270"/>
                                  <w:rPr>
                                    <w:color w:val="CC0066"/>
                                    <w:sz w:val="24"/>
                                    <w:szCs w:val="24"/>
                                  </w:rPr>
                                </w:pPr>
                                <w:r w:rsidRPr="000C329C">
                                  <w:rPr>
                                    <w:color w:val="CC0066"/>
                                    <w:sz w:val="24"/>
                                    <w:szCs w:val="24"/>
                                  </w:rPr>
                                  <w:t>FP</w:t>
                                </w:r>
                              </w:p>
                              <w:p w:rsidR="00371954" w:rsidRDefault="00371954" w:rsidP="000C329C">
                                <w:pPr>
                                  <w:pStyle w:val="Subtitle"/>
                                  <w:numPr>
                                    <w:ilvl w:val="0"/>
                                    <w:numId w:val="1"/>
                                  </w:numPr>
                                  <w:ind w:left="450" w:hanging="270"/>
                                  <w:rPr>
                                    <w:color w:val="CC0066"/>
                                    <w:sz w:val="24"/>
                                    <w:szCs w:val="24"/>
                                  </w:rPr>
                                </w:pPr>
                                <w:r>
                                  <w:rPr>
                                    <w:color w:val="CC0066"/>
                                    <w:sz w:val="24"/>
                                    <w:szCs w:val="24"/>
                                  </w:rPr>
                                  <w:t>ANC</w:t>
                                </w:r>
                              </w:p>
                              <w:p w:rsidR="00371954" w:rsidRDefault="00371954" w:rsidP="000C329C">
                                <w:pPr>
                                  <w:pStyle w:val="Subtitle"/>
                                  <w:numPr>
                                    <w:ilvl w:val="0"/>
                                    <w:numId w:val="1"/>
                                  </w:numPr>
                                  <w:ind w:left="450" w:hanging="270"/>
                                  <w:rPr>
                                    <w:color w:val="CC0066"/>
                                    <w:sz w:val="24"/>
                                    <w:szCs w:val="24"/>
                                  </w:rPr>
                                </w:pPr>
                                <w:r>
                                  <w:rPr>
                                    <w:color w:val="CC0066"/>
                                    <w:sz w:val="24"/>
                                    <w:szCs w:val="24"/>
                                  </w:rPr>
                                  <w:t>IPC</w:t>
                                </w:r>
                              </w:p>
                              <w:p w:rsidR="00371954" w:rsidRDefault="00371954" w:rsidP="000C329C">
                                <w:pPr>
                                  <w:pStyle w:val="Subtitle"/>
                                  <w:numPr>
                                    <w:ilvl w:val="0"/>
                                    <w:numId w:val="1"/>
                                  </w:numPr>
                                  <w:ind w:left="450" w:hanging="270"/>
                                  <w:rPr>
                                    <w:color w:val="CC0066"/>
                                    <w:sz w:val="24"/>
                                    <w:szCs w:val="24"/>
                                  </w:rPr>
                                </w:pPr>
                                <w:r>
                                  <w:rPr>
                                    <w:color w:val="CC0066"/>
                                    <w:sz w:val="24"/>
                                    <w:szCs w:val="24"/>
                                  </w:rPr>
                                  <w:t>PPC</w:t>
                                </w:r>
                              </w:p>
                              <w:p w:rsidR="00371954" w:rsidRDefault="00371954" w:rsidP="000C329C">
                                <w:pPr>
                                  <w:pStyle w:val="Subtitle"/>
                                  <w:numPr>
                                    <w:ilvl w:val="0"/>
                                    <w:numId w:val="1"/>
                                  </w:numPr>
                                  <w:ind w:left="450" w:hanging="270"/>
                                  <w:rPr>
                                    <w:color w:val="CC0066"/>
                                    <w:sz w:val="24"/>
                                    <w:szCs w:val="24"/>
                                  </w:rPr>
                                </w:pPr>
                                <w:r>
                                  <w:rPr>
                                    <w:color w:val="CC0066"/>
                                    <w:sz w:val="24"/>
                                    <w:szCs w:val="24"/>
                                  </w:rPr>
                                  <w:t xml:space="preserve">Immediate Newborn and Infant Care </w:t>
                                </w:r>
                              </w:p>
                              <w:p w:rsidR="00371954" w:rsidRPr="000C329C" w:rsidRDefault="00371954" w:rsidP="000C329C">
                                <w:pPr>
                                  <w:pStyle w:val="Subtitle"/>
                                  <w:numPr>
                                    <w:ilvl w:val="0"/>
                                    <w:numId w:val="1"/>
                                  </w:numPr>
                                  <w:ind w:left="450" w:hanging="270"/>
                                  <w:rPr>
                                    <w:color w:val="CC0066"/>
                                    <w:sz w:val="24"/>
                                    <w:szCs w:val="24"/>
                                  </w:rPr>
                                </w:pPr>
                                <w:r>
                                  <w:rPr>
                                    <w:color w:val="CC0066"/>
                                    <w:sz w:val="24"/>
                                    <w:szCs w:val="24"/>
                                  </w:rPr>
                                  <w:t>Abortion Related Management</w:t>
                                </w:r>
                                <w:r w:rsidRPr="000C329C">
                                  <w:rPr>
                                    <w:color w:val="CC0066"/>
                                    <w:sz w:val="24"/>
                                    <w:szCs w:val="24"/>
                                  </w:rPr>
                                  <w:t xml:space="preserve"> </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" fillcolor="#ffc000" stroked="f" strokeweight="1pt">
                    <v:path arrowok="t"/>
                    <v:textbox inset="14.4pt,,14.4pt">
                      <w:txbxContent>
                        <w:p w:rsidR="00371954" w:rsidRPr="005E1B2B" w:rsidRDefault="00371954" w:rsidP="00EC1480">
                          <w:pPr>
                            <w:pStyle w:val="Subtitle"/>
                            <w:rPr>
                              <w:rFonts w:cstheme="minorBidi"/>
                              <w:b/>
                              <w:color w:val="CC0066"/>
                              <w:sz w:val="28"/>
                            </w:rPr>
                          </w:pPr>
                          <w:r>
                            <w:rPr>
                              <w:rFonts w:cstheme="minorBidi"/>
                              <w:b/>
                              <w:color w:val="CC0066"/>
                              <w:sz w:val="28"/>
                            </w:rPr>
                            <w:t>Working Station</w:t>
                          </w:r>
                          <w:r w:rsidRPr="005E1B2B">
                            <w:rPr>
                              <w:rFonts w:cstheme="minorBidi"/>
                              <w:b/>
                              <w:color w:val="CC0066"/>
                              <w:sz w:val="28"/>
                            </w:rPr>
                            <w:t>:</w:t>
                          </w:r>
                        </w:p>
                        <w:p w:rsidR="00371954" w:rsidRDefault="00371954" w:rsidP="000C329C">
                          <w:pPr>
                            <w:pStyle w:val="Subtitle"/>
                            <w:numPr>
                              <w:ilvl w:val="0"/>
                              <w:numId w:val="1"/>
                            </w:numPr>
                            <w:ind w:left="450" w:hanging="270"/>
                            <w:rPr>
                              <w:color w:val="CC0066"/>
                              <w:sz w:val="24"/>
                              <w:szCs w:val="24"/>
                            </w:rPr>
                          </w:pPr>
                          <w:r>
                            <w:rPr>
                              <w:color w:val="CC0066"/>
                              <w:sz w:val="24"/>
                              <w:szCs w:val="24"/>
                            </w:rPr>
                            <w:t>History</w:t>
                          </w:r>
                          <w:r w:rsidRPr="000C329C">
                            <w:rPr>
                              <w:color w:val="CC0066"/>
                              <w:sz w:val="24"/>
                              <w:szCs w:val="24"/>
                            </w:rPr>
                            <w:t xml:space="preserve"> Taking </w:t>
                          </w:r>
                        </w:p>
                        <w:p w:rsidR="00371954" w:rsidRDefault="00371954" w:rsidP="000C329C">
                          <w:pPr>
                            <w:pStyle w:val="Subtitle"/>
                            <w:numPr>
                              <w:ilvl w:val="0"/>
                              <w:numId w:val="1"/>
                            </w:numPr>
                            <w:ind w:left="450" w:hanging="270"/>
                            <w:rPr>
                              <w:color w:val="CC0066"/>
                              <w:sz w:val="24"/>
                              <w:szCs w:val="24"/>
                            </w:rPr>
                          </w:pPr>
                          <w:r w:rsidRPr="000C329C">
                            <w:rPr>
                              <w:color w:val="CC0066"/>
                              <w:sz w:val="24"/>
                              <w:szCs w:val="24"/>
                            </w:rPr>
                            <w:t xml:space="preserve">Physical Exam </w:t>
                          </w:r>
                        </w:p>
                        <w:p w:rsidR="00371954" w:rsidRDefault="00371954" w:rsidP="000C329C">
                          <w:pPr>
                            <w:pStyle w:val="Subtitle"/>
                            <w:numPr>
                              <w:ilvl w:val="0"/>
                              <w:numId w:val="1"/>
                            </w:numPr>
                            <w:ind w:left="450" w:hanging="270"/>
                            <w:rPr>
                              <w:color w:val="CC0066"/>
                              <w:sz w:val="24"/>
                              <w:szCs w:val="24"/>
                            </w:rPr>
                          </w:pPr>
                          <w:r>
                            <w:rPr>
                              <w:color w:val="CC0066"/>
                              <w:sz w:val="24"/>
                              <w:szCs w:val="24"/>
                            </w:rPr>
                            <w:t>Lab Test</w:t>
                          </w:r>
                        </w:p>
                        <w:p w:rsidR="00371954" w:rsidRDefault="00371954" w:rsidP="000C329C">
                          <w:pPr>
                            <w:pStyle w:val="Subtitle"/>
                            <w:numPr>
                              <w:ilvl w:val="0"/>
                              <w:numId w:val="1"/>
                            </w:numPr>
                            <w:ind w:left="450" w:hanging="270"/>
                            <w:rPr>
                              <w:color w:val="CC0066"/>
                              <w:sz w:val="24"/>
                              <w:szCs w:val="24"/>
                            </w:rPr>
                          </w:pPr>
                          <w:r>
                            <w:rPr>
                              <w:color w:val="CC0066"/>
                              <w:sz w:val="24"/>
                              <w:szCs w:val="24"/>
                            </w:rPr>
                            <w:t>Counselling</w:t>
                          </w:r>
                        </w:p>
                        <w:p w:rsidR="00371954" w:rsidRDefault="00371954" w:rsidP="000C329C">
                          <w:pPr>
                            <w:pStyle w:val="Subtitle"/>
                            <w:numPr>
                              <w:ilvl w:val="0"/>
                              <w:numId w:val="1"/>
                            </w:numPr>
                            <w:ind w:left="450" w:hanging="270"/>
                            <w:rPr>
                              <w:color w:val="CC0066"/>
                              <w:sz w:val="24"/>
                              <w:szCs w:val="24"/>
                            </w:rPr>
                          </w:pPr>
                          <w:r w:rsidRPr="000C329C">
                            <w:rPr>
                              <w:color w:val="CC0066"/>
                              <w:sz w:val="24"/>
                              <w:szCs w:val="24"/>
                            </w:rPr>
                            <w:t>FP</w:t>
                          </w:r>
                        </w:p>
                        <w:p w:rsidR="00371954" w:rsidRDefault="00371954" w:rsidP="000C329C">
                          <w:pPr>
                            <w:pStyle w:val="Subtitle"/>
                            <w:numPr>
                              <w:ilvl w:val="0"/>
                              <w:numId w:val="1"/>
                            </w:numPr>
                            <w:ind w:left="450" w:hanging="270"/>
                            <w:rPr>
                              <w:color w:val="CC0066"/>
                              <w:sz w:val="24"/>
                              <w:szCs w:val="24"/>
                            </w:rPr>
                          </w:pPr>
                          <w:r>
                            <w:rPr>
                              <w:color w:val="CC0066"/>
                              <w:sz w:val="24"/>
                              <w:szCs w:val="24"/>
                            </w:rPr>
                            <w:t>ANC</w:t>
                          </w:r>
                        </w:p>
                        <w:p w:rsidR="00371954" w:rsidRDefault="00371954" w:rsidP="000C329C">
                          <w:pPr>
                            <w:pStyle w:val="Subtitle"/>
                            <w:numPr>
                              <w:ilvl w:val="0"/>
                              <w:numId w:val="1"/>
                            </w:numPr>
                            <w:ind w:left="450" w:hanging="270"/>
                            <w:rPr>
                              <w:color w:val="CC0066"/>
                              <w:sz w:val="24"/>
                              <w:szCs w:val="24"/>
                            </w:rPr>
                          </w:pPr>
                          <w:r>
                            <w:rPr>
                              <w:color w:val="CC0066"/>
                              <w:sz w:val="24"/>
                              <w:szCs w:val="24"/>
                            </w:rPr>
                            <w:t>IPC</w:t>
                          </w:r>
                        </w:p>
                        <w:p w:rsidR="00371954" w:rsidRDefault="00371954" w:rsidP="000C329C">
                          <w:pPr>
                            <w:pStyle w:val="Subtitle"/>
                            <w:numPr>
                              <w:ilvl w:val="0"/>
                              <w:numId w:val="1"/>
                            </w:numPr>
                            <w:ind w:left="450" w:hanging="270"/>
                            <w:rPr>
                              <w:color w:val="CC0066"/>
                              <w:sz w:val="24"/>
                              <w:szCs w:val="24"/>
                            </w:rPr>
                          </w:pPr>
                          <w:r>
                            <w:rPr>
                              <w:color w:val="CC0066"/>
                              <w:sz w:val="24"/>
                              <w:szCs w:val="24"/>
                            </w:rPr>
                            <w:t>PPC</w:t>
                          </w:r>
                        </w:p>
                        <w:p w:rsidR="00371954" w:rsidRDefault="00371954" w:rsidP="000C329C">
                          <w:pPr>
                            <w:pStyle w:val="Subtitle"/>
                            <w:numPr>
                              <w:ilvl w:val="0"/>
                              <w:numId w:val="1"/>
                            </w:numPr>
                            <w:ind w:left="450" w:hanging="270"/>
                            <w:rPr>
                              <w:color w:val="CC0066"/>
                              <w:sz w:val="24"/>
                              <w:szCs w:val="24"/>
                            </w:rPr>
                          </w:pPr>
                          <w:r>
                            <w:rPr>
                              <w:color w:val="CC0066"/>
                              <w:sz w:val="24"/>
                              <w:szCs w:val="24"/>
                            </w:rPr>
                            <w:t xml:space="preserve">Immediate Newborn and Infant Care </w:t>
                          </w:r>
                        </w:p>
                        <w:p w:rsidR="00371954" w:rsidRPr="000C329C" w:rsidRDefault="00371954" w:rsidP="000C329C">
                          <w:pPr>
                            <w:pStyle w:val="Subtitle"/>
                            <w:numPr>
                              <w:ilvl w:val="0"/>
                              <w:numId w:val="1"/>
                            </w:numPr>
                            <w:ind w:left="450" w:hanging="270"/>
                            <w:rPr>
                              <w:color w:val="CC0066"/>
                              <w:sz w:val="24"/>
                              <w:szCs w:val="24"/>
                            </w:rPr>
                          </w:pPr>
                          <w:r>
                            <w:rPr>
                              <w:color w:val="CC0066"/>
                              <w:sz w:val="24"/>
                              <w:szCs w:val="24"/>
                            </w:rPr>
                            <w:t>Abortion Related Management</w:t>
                          </w:r>
                          <w:r w:rsidRPr="000C329C">
                            <w:rPr>
                              <w:color w:val="CC0066"/>
                              <w:sz w:val="24"/>
                              <w:szCs w:val="24"/>
                            </w:rPr>
                            <w:t xml:space="preserve"> </w:t>
                          </w:r>
                        </w:p>
                      </w:txbxContent>
                    </v:textbox>
                    <w10:wrap anchorx="page" anchory="page"/>
                  </v:rect>
                </w:pict>
              </mc:Fallback>
            </mc:AlternateContent>
          </w:r>
        </w:p>
        <w:p w:rsidR="000B3EB7" w:rsidRDefault="000B3EB7"/>
        <w:p w:rsidR="000B3EB7" w:rsidRDefault="000B3EB7">
          <w:pPr>
            <w:rPr>
              <w:rFonts w:eastAsiaTheme="minorEastAsia"/>
              <w:color w:val="FFFFFF" w:themeColor="background1"/>
            </w:rPr>
          </w:pPr>
          <w:r>
            <w:rPr>
              <w:rFonts w:eastAsiaTheme="minorEastAsia"/>
              <w:color w:val="FFFFFF" w:themeColor="background1"/>
            </w:rPr>
            <w:br w:type="page"/>
          </w:r>
        </w:p>
      </w:sdtContent>
    </w:sdt>
    <w:p w:rsidR="00EC1480" w:rsidRDefault="00EC1480" w:rsidP="00EC1480">
      <w:pPr>
        <w:jc w:val="center"/>
        <w:rPr>
          <w:rFonts w:asciiTheme="majorHAnsi" w:hAnsiTheme="majorHAnsi"/>
          <w:b/>
          <w:sz w:val="48"/>
        </w:rPr>
      </w:pPr>
      <w:r>
        <w:rPr>
          <w:rFonts w:asciiTheme="majorHAnsi" w:hAnsiTheme="majorHAnsi"/>
          <w:b/>
          <w:sz w:val="48"/>
        </w:rPr>
        <w:lastRenderedPageBreak/>
        <w:t>_______________________________________</w:t>
      </w:r>
    </w:p>
    <w:p w:rsidR="00EC1480" w:rsidRDefault="00EC1480" w:rsidP="00EC1480">
      <w:pPr>
        <w:jc w:val="center"/>
        <w:rPr>
          <w:rFonts w:asciiTheme="majorHAnsi" w:hAnsiTheme="majorHAnsi"/>
          <w:b/>
          <w:sz w:val="48"/>
        </w:rPr>
      </w:pPr>
    </w:p>
    <w:p w:rsidR="00B809CE" w:rsidRDefault="00B809CE" w:rsidP="00EC1480">
      <w:pPr>
        <w:jc w:val="center"/>
        <w:rPr>
          <w:rFonts w:asciiTheme="majorHAnsi" w:hAnsiTheme="majorHAnsi"/>
          <w:b/>
          <w:sz w:val="48"/>
        </w:rPr>
      </w:pPr>
    </w:p>
    <w:p w:rsidR="00B809CE" w:rsidRDefault="00B809CE" w:rsidP="00EC1480">
      <w:pPr>
        <w:jc w:val="center"/>
        <w:rPr>
          <w:rFonts w:asciiTheme="majorHAnsi" w:hAnsiTheme="majorHAnsi"/>
          <w:b/>
          <w:sz w:val="48"/>
        </w:rPr>
      </w:pPr>
    </w:p>
    <w:p w:rsidR="00556EED" w:rsidRDefault="008C40A6" w:rsidP="00EC1480">
      <w:pPr>
        <w:jc w:val="center"/>
        <w:rPr>
          <w:rFonts w:asciiTheme="majorHAnsi" w:hAnsiTheme="majorHAnsi"/>
          <w:b/>
          <w:sz w:val="48"/>
        </w:rPr>
      </w:pPr>
      <w:r w:rsidRPr="008C40A6">
        <w:rPr>
          <w:rFonts w:asciiTheme="majorHAnsi" w:hAnsiTheme="majorHAnsi"/>
          <w:b/>
          <w:sz w:val="48"/>
        </w:rPr>
        <w:t xml:space="preserve">Standard Reproductive Health Skills Learning Working Station </w:t>
      </w:r>
      <w:proofErr w:type="gramStart"/>
      <w:r w:rsidRPr="008C40A6">
        <w:rPr>
          <w:rFonts w:asciiTheme="majorHAnsi" w:hAnsiTheme="majorHAnsi"/>
          <w:b/>
          <w:sz w:val="48"/>
        </w:rPr>
        <w:t>In</w:t>
      </w:r>
      <w:proofErr w:type="gramEnd"/>
      <w:r w:rsidRPr="008C40A6">
        <w:rPr>
          <w:rFonts w:asciiTheme="majorHAnsi" w:hAnsiTheme="majorHAnsi"/>
          <w:b/>
          <w:sz w:val="48"/>
        </w:rPr>
        <w:t xml:space="preserve"> </w:t>
      </w:r>
      <w:r>
        <w:rPr>
          <w:rFonts w:asciiTheme="majorHAnsi" w:hAnsiTheme="majorHAnsi"/>
          <w:b/>
          <w:sz w:val="48"/>
        </w:rPr>
        <w:t>the Skill Lab</w:t>
      </w:r>
    </w:p>
    <w:p w:rsidR="00B809CE" w:rsidRDefault="00B809CE" w:rsidP="00EC1480">
      <w:pPr>
        <w:pBdr>
          <w:bottom w:val="single" w:sz="12" w:space="1" w:color="auto"/>
        </w:pBdr>
        <w:jc w:val="center"/>
        <w:rPr>
          <w:rFonts w:asciiTheme="majorHAnsi" w:hAnsiTheme="majorHAnsi"/>
          <w:b/>
          <w:sz w:val="48"/>
        </w:rPr>
      </w:pPr>
    </w:p>
    <w:p w:rsidR="00B809CE" w:rsidRDefault="00B809CE" w:rsidP="00EC1480">
      <w:pPr>
        <w:pBdr>
          <w:bottom w:val="single" w:sz="12" w:space="1" w:color="auto"/>
        </w:pBdr>
        <w:jc w:val="center"/>
        <w:rPr>
          <w:rFonts w:asciiTheme="majorHAnsi" w:hAnsiTheme="majorHAnsi"/>
          <w:b/>
          <w:sz w:val="48"/>
        </w:rPr>
      </w:pPr>
    </w:p>
    <w:p w:rsidR="00B809CE" w:rsidRDefault="00B809CE" w:rsidP="00EC1480">
      <w:pPr>
        <w:pBdr>
          <w:bottom w:val="single" w:sz="12" w:space="1" w:color="auto"/>
        </w:pBdr>
        <w:jc w:val="center"/>
        <w:rPr>
          <w:rFonts w:asciiTheme="majorHAnsi" w:hAnsiTheme="majorHAnsi"/>
          <w:b/>
          <w:sz w:val="48"/>
        </w:rPr>
      </w:pPr>
    </w:p>
    <w:p w:rsidR="00B809CE" w:rsidRPr="00B809CE" w:rsidRDefault="008C40A6" w:rsidP="00EC1480">
      <w:pPr>
        <w:pBdr>
          <w:bottom w:val="single" w:sz="12" w:space="1" w:color="auto"/>
        </w:pBdr>
        <w:jc w:val="center"/>
        <w:rPr>
          <w:rFonts w:asciiTheme="majorHAnsi" w:hAnsiTheme="majorHAnsi"/>
          <w:b/>
          <w:sz w:val="32"/>
        </w:rPr>
      </w:pPr>
      <w:r>
        <w:rPr>
          <w:rFonts w:asciiTheme="majorHAnsi" w:hAnsiTheme="majorHAnsi"/>
          <w:b/>
          <w:sz w:val="32"/>
        </w:rPr>
        <w:t>History</w:t>
      </w:r>
      <w:r w:rsidR="000C20B3">
        <w:rPr>
          <w:rFonts w:asciiTheme="majorHAnsi" w:hAnsiTheme="majorHAnsi"/>
          <w:b/>
          <w:sz w:val="32"/>
        </w:rPr>
        <w:t xml:space="preserve"> Taking</w:t>
      </w:r>
      <w:r>
        <w:rPr>
          <w:rFonts w:asciiTheme="majorHAnsi" w:hAnsiTheme="majorHAnsi"/>
          <w:b/>
          <w:sz w:val="32"/>
        </w:rPr>
        <w:t>, Physical Exam, Lab Test, Counselling, FP, ANC, IPC, PPC, Immediate Newborn and Infant Care, Abortion Related Management</w:t>
      </w:r>
    </w:p>
    <w:p w:rsidR="00B809CE" w:rsidRDefault="00B809CE" w:rsidP="00EC1480">
      <w:pPr>
        <w:jc w:val="center"/>
        <w:rPr>
          <w:rFonts w:asciiTheme="majorHAnsi" w:hAnsiTheme="majorHAnsi"/>
          <w:b/>
          <w:sz w:val="48"/>
        </w:rPr>
      </w:pPr>
    </w:p>
    <w:p w:rsidR="00B809CE" w:rsidRDefault="00B809CE" w:rsidP="00EC1480">
      <w:pPr>
        <w:jc w:val="center"/>
        <w:rPr>
          <w:rFonts w:asciiTheme="majorHAnsi" w:hAnsiTheme="majorHAnsi"/>
          <w:b/>
          <w:sz w:val="48"/>
        </w:rPr>
      </w:pPr>
    </w:p>
    <w:p w:rsidR="00B809CE" w:rsidRDefault="00B809CE" w:rsidP="00EC1480">
      <w:pPr>
        <w:jc w:val="center"/>
        <w:rPr>
          <w:rFonts w:asciiTheme="majorHAnsi" w:hAnsiTheme="majorHAnsi"/>
          <w:b/>
          <w:sz w:val="48"/>
        </w:rPr>
      </w:pPr>
    </w:p>
    <w:p w:rsidR="00B809CE" w:rsidRDefault="00B809CE" w:rsidP="00B809CE">
      <w:pPr>
        <w:jc w:val="right"/>
        <w:rPr>
          <w:rFonts w:asciiTheme="majorHAnsi" w:hAnsiTheme="majorHAnsi"/>
          <w:b/>
          <w:sz w:val="28"/>
        </w:rPr>
      </w:pPr>
    </w:p>
    <w:p w:rsidR="00B809CE" w:rsidRDefault="00B809CE" w:rsidP="00B809CE">
      <w:pPr>
        <w:jc w:val="right"/>
        <w:rPr>
          <w:rFonts w:asciiTheme="majorHAnsi" w:hAnsiTheme="majorHAnsi"/>
          <w:b/>
          <w:sz w:val="28"/>
        </w:rPr>
      </w:pPr>
    </w:p>
    <w:p w:rsidR="008C40A6" w:rsidRDefault="008C40A6" w:rsidP="00B809CE">
      <w:pPr>
        <w:jc w:val="right"/>
        <w:rPr>
          <w:rFonts w:asciiTheme="majorHAnsi" w:hAnsiTheme="majorHAnsi"/>
          <w:b/>
          <w:sz w:val="28"/>
        </w:rPr>
      </w:pPr>
    </w:p>
    <w:p w:rsidR="00B809CE" w:rsidRPr="00B809CE" w:rsidRDefault="00B809CE" w:rsidP="00B809CE">
      <w:pPr>
        <w:jc w:val="right"/>
        <w:rPr>
          <w:rFonts w:asciiTheme="majorHAnsi" w:hAnsiTheme="majorHAnsi"/>
          <w:b/>
          <w:sz w:val="28"/>
        </w:rPr>
      </w:pPr>
      <w:r w:rsidRPr="00B809CE">
        <w:rPr>
          <w:rFonts w:asciiTheme="majorHAnsi" w:hAnsiTheme="majorHAnsi"/>
          <w:b/>
          <w:sz w:val="28"/>
        </w:rPr>
        <w:t>First Edition</w:t>
      </w:r>
    </w:p>
    <w:p w:rsidR="00B809CE" w:rsidRDefault="00B809CE" w:rsidP="00B809CE">
      <w:pPr>
        <w:jc w:val="right"/>
        <w:rPr>
          <w:rFonts w:asciiTheme="majorHAnsi" w:hAnsiTheme="majorHAnsi"/>
          <w:b/>
          <w:sz w:val="28"/>
        </w:rPr>
      </w:pPr>
      <w:r w:rsidRPr="00B809CE">
        <w:rPr>
          <w:rFonts w:asciiTheme="majorHAnsi" w:hAnsiTheme="majorHAnsi"/>
          <w:b/>
          <w:sz w:val="28"/>
        </w:rPr>
        <w:t>Addis Ababa, 2017</w:t>
      </w:r>
    </w:p>
    <w:p w:rsidR="00B809CE" w:rsidRDefault="00B809CE" w:rsidP="00B809CE">
      <w:pPr>
        <w:pBdr>
          <w:bottom w:val="single" w:sz="12" w:space="1" w:color="auto"/>
        </w:pBdr>
        <w:rPr>
          <w:rFonts w:asciiTheme="majorHAnsi" w:hAnsiTheme="majorHAnsi"/>
          <w:b/>
          <w:sz w:val="28"/>
        </w:rPr>
        <w:sectPr w:rsidR="00B809CE" w:rsidSect="000B3EB7">
          <w:footerReference w:type="first" r:id="rId9"/>
          <w:pgSz w:w="12240" w:h="15840"/>
          <w:pgMar w:top="1440" w:right="1440" w:bottom="1440" w:left="1440" w:header="720" w:footer="720" w:gutter="0"/>
          <w:pgNumType w:start="0"/>
          <w:cols w:space="720"/>
          <w:titlePg/>
          <w:docGrid w:linePitch="360"/>
        </w:sectPr>
      </w:pPr>
    </w:p>
    <w:p w:rsidR="00626A24" w:rsidRPr="00626A24" w:rsidRDefault="00B809CE" w:rsidP="00626A24">
      <w:pPr>
        <w:pStyle w:val="Heading1"/>
        <w:pBdr>
          <w:bottom w:val="single" w:sz="12" w:space="1" w:color="auto"/>
        </w:pBdr>
        <w:rPr>
          <w:b/>
          <w:sz w:val="28"/>
        </w:rPr>
      </w:pPr>
      <w:bookmarkStart w:id="0" w:name="_Toc483230519"/>
      <w:r>
        <w:rPr>
          <w:b/>
          <w:sz w:val="28"/>
        </w:rPr>
        <w:lastRenderedPageBreak/>
        <w:t>Contributors</w:t>
      </w:r>
      <w:bookmarkEnd w:id="0"/>
    </w:p>
    <w:p w:rsidR="00FE21EE" w:rsidRDefault="00B809CE" w:rsidP="00B809CE">
      <w:pPr>
        <w:spacing w:before="240"/>
        <w:rPr>
          <w:rFonts w:cstheme="minorHAnsi"/>
          <w:sz w:val="24"/>
        </w:rPr>
      </w:pPr>
      <w:r w:rsidRPr="00B809CE">
        <w:rPr>
          <w:rFonts w:cstheme="minorHAnsi"/>
          <w:sz w:val="24"/>
          <w:highlight w:val="yellow"/>
        </w:rPr>
        <w:t>Will be filled at the end</w:t>
      </w:r>
      <w:r w:rsidRPr="00B809CE">
        <w:rPr>
          <w:rFonts w:cstheme="minorHAnsi"/>
          <w:sz w:val="24"/>
        </w:rPr>
        <w:t xml:space="preserve"> </w:t>
      </w: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Pr="00FE21EE" w:rsidRDefault="00FE21EE" w:rsidP="00FE21EE">
      <w:pPr>
        <w:rPr>
          <w:rFonts w:cstheme="minorHAnsi"/>
          <w:sz w:val="24"/>
        </w:rPr>
      </w:pPr>
    </w:p>
    <w:p w:rsidR="00FE21EE" w:rsidRDefault="00FE21EE" w:rsidP="00FE21EE">
      <w:pPr>
        <w:rPr>
          <w:rFonts w:cstheme="minorHAnsi"/>
          <w:sz w:val="24"/>
        </w:rPr>
      </w:pPr>
    </w:p>
    <w:p w:rsidR="00FE21EE" w:rsidRDefault="00FE21EE" w:rsidP="00FE21EE">
      <w:pPr>
        <w:rPr>
          <w:rFonts w:cstheme="minorHAnsi"/>
          <w:sz w:val="24"/>
        </w:rPr>
      </w:pPr>
    </w:p>
    <w:p w:rsidR="00B809CE" w:rsidRPr="00FE21EE" w:rsidRDefault="00FE21EE" w:rsidP="00FE21EE">
      <w:pPr>
        <w:tabs>
          <w:tab w:val="center" w:pos="4680"/>
        </w:tabs>
        <w:rPr>
          <w:rFonts w:cstheme="minorHAnsi"/>
          <w:sz w:val="24"/>
        </w:rPr>
        <w:sectPr w:rsidR="00B809CE" w:rsidRPr="00FE21EE" w:rsidSect="00FE21EE">
          <w:pgSz w:w="12240" w:h="15840"/>
          <w:pgMar w:top="1440" w:right="1440" w:bottom="1440" w:left="1440" w:header="720" w:footer="720" w:gutter="0"/>
          <w:pgNumType w:fmt="upperRoman" w:start="1"/>
          <w:cols w:space="720"/>
          <w:titlePg/>
          <w:docGrid w:linePitch="360"/>
        </w:sectPr>
      </w:pPr>
      <w:r>
        <w:rPr>
          <w:rFonts w:cstheme="minorHAnsi"/>
          <w:sz w:val="24"/>
        </w:rPr>
        <w:tab/>
      </w:r>
    </w:p>
    <w:p w:rsidR="00626A24" w:rsidRDefault="00B809CE" w:rsidP="00626A24">
      <w:pPr>
        <w:pStyle w:val="Heading1"/>
        <w:pBdr>
          <w:bottom w:val="single" w:sz="12" w:space="1" w:color="auto"/>
        </w:pBdr>
        <w:rPr>
          <w:b/>
          <w:sz w:val="28"/>
        </w:rPr>
      </w:pPr>
      <w:bookmarkStart w:id="1" w:name="_Toc483230520"/>
      <w:r>
        <w:rPr>
          <w:b/>
          <w:sz w:val="28"/>
        </w:rPr>
        <w:lastRenderedPageBreak/>
        <w:t>Acknowledgment</w:t>
      </w:r>
      <w:bookmarkEnd w:id="1"/>
    </w:p>
    <w:p w:rsidR="00B809CE" w:rsidRPr="00B809CE" w:rsidRDefault="00626A24" w:rsidP="00626A24">
      <w:pPr>
        <w:spacing w:before="240"/>
        <w:rPr>
          <w:rFonts w:cstheme="minorHAnsi"/>
          <w:sz w:val="24"/>
        </w:rPr>
      </w:pPr>
      <w:r>
        <w:rPr>
          <w:rFonts w:asciiTheme="majorHAnsi" w:hAnsiTheme="majorHAnsi"/>
          <w:b/>
          <w:sz w:val="24"/>
        </w:rPr>
        <w:softHyphen/>
      </w:r>
      <w:r>
        <w:rPr>
          <w:rFonts w:asciiTheme="majorHAnsi" w:hAnsiTheme="majorHAnsi"/>
          <w:b/>
          <w:sz w:val="24"/>
        </w:rPr>
        <w:softHyphen/>
      </w:r>
      <w:r>
        <w:rPr>
          <w:rFonts w:asciiTheme="majorHAnsi" w:hAnsiTheme="majorHAnsi"/>
          <w:b/>
          <w:sz w:val="24"/>
        </w:rPr>
        <w:softHyphen/>
      </w:r>
      <w:r>
        <w:rPr>
          <w:rFonts w:asciiTheme="majorHAnsi" w:hAnsiTheme="majorHAnsi"/>
          <w:b/>
          <w:sz w:val="24"/>
        </w:rPr>
        <w:softHyphen/>
      </w:r>
      <w:r>
        <w:rPr>
          <w:rFonts w:asciiTheme="majorHAnsi" w:hAnsiTheme="majorHAnsi"/>
          <w:b/>
          <w:sz w:val="24"/>
        </w:rPr>
        <w:softHyphen/>
      </w:r>
      <w:r w:rsidR="00B809CE" w:rsidRPr="00B809CE">
        <w:rPr>
          <w:rFonts w:cstheme="minorHAnsi"/>
          <w:sz w:val="24"/>
          <w:highlight w:val="yellow"/>
        </w:rPr>
        <w:t>Will be written at the end</w:t>
      </w:r>
    </w:p>
    <w:p w:rsidR="00B809CE" w:rsidRDefault="00B809CE" w:rsidP="00B809CE">
      <w:pPr>
        <w:rPr>
          <w:rFonts w:asciiTheme="majorHAnsi" w:hAnsiTheme="majorHAnsi"/>
          <w:sz w:val="24"/>
        </w:rPr>
        <w:sectPr w:rsidR="00B809CE" w:rsidSect="00FE21EE">
          <w:pgSz w:w="12240" w:h="15840"/>
          <w:pgMar w:top="1440" w:right="1440" w:bottom="1440" w:left="1440" w:header="720" w:footer="720" w:gutter="0"/>
          <w:pgNumType w:fmt="upperRoman"/>
          <w:cols w:space="720"/>
          <w:titlePg/>
          <w:docGrid w:linePitch="360"/>
        </w:sectPr>
      </w:pPr>
    </w:p>
    <w:p w:rsidR="00B809CE" w:rsidRPr="00626A24" w:rsidRDefault="00B809CE" w:rsidP="00626A24">
      <w:pPr>
        <w:pStyle w:val="Heading1"/>
        <w:pBdr>
          <w:bottom w:val="single" w:sz="12" w:space="1" w:color="auto"/>
        </w:pBdr>
        <w:rPr>
          <w:b/>
          <w:sz w:val="28"/>
        </w:rPr>
      </w:pPr>
      <w:bookmarkStart w:id="2" w:name="_Toc483230521"/>
      <w:r w:rsidRPr="00B809CE">
        <w:rPr>
          <w:b/>
          <w:sz w:val="28"/>
        </w:rPr>
        <w:lastRenderedPageBreak/>
        <w:t>Abbreviations</w:t>
      </w:r>
      <w:bookmarkEnd w:id="2"/>
      <w:r w:rsidRPr="00626A24">
        <w:rPr>
          <w:b/>
          <w:sz w:val="28"/>
        </w:rPr>
        <w:t xml:space="preserve"> </w:t>
      </w:r>
    </w:p>
    <w:p w:rsidR="00816517" w:rsidRDefault="0048653E" w:rsidP="00B809CE">
      <w:pPr>
        <w:spacing w:before="240"/>
        <w:rPr>
          <w:rFonts w:cstheme="minorHAnsi"/>
          <w:sz w:val="24"/>
          <w:szCs w:val="24"/>
        </w:rPr>
      </w:pPr>
      <w:r>
        <w:rPr>
          <w:rFonts w:cstheme="minorHAnsi"/>
          <w:sz w:val="24"/>
          <w:szCs w:val="24"/>
        </w:rPr>
        <w:t xml:space="preserve">ARV – Anti Retro Viral </w:t>
      </w:r>
      <w:r w:rsidR="00816517">
        <w:rPr>
          <w:rFonts w:cstheme="minorHAnsi"/>
          <w:sz w:val="24"/>
          <w:szCs w:val="24"/>
        </w:rPr>
        <w:t xml:space="preserve"> </w:t>
      </w:r>
    </w:p>
    <w:p w:rsidR="002F0FF1" w:rsidRDefault="002F0FF1" w:rsidP="00B809CE">
      <w:pPr>
        <w:spacing w:before="240"/>
        <w:rPr>
          <w:rFonts w:cstheme="minorHAnsi"/>
          <w:sz w:val="24"/>
          <w:szCs w:val="24"/>
        </w:rPr>
      </w:pPr>
      <w:r>
        <w:rPr>
          <w:rFonts w:cstheme="minorHAnsi"/>
          <w:sz w:val="24"/>
          <w:szCs w:val="24"/>
        </w:rPr>
        <w:t xml:space="preserve">BP – Blood Pressure </w:t>
      </w:r>
    </w:p>
    <w:p w:rsidR="001F4144" w:rsidRDefault="001F4144" w:rsidP="00B809CE">
      <w:pPr>
        <w:spacing w:before="240"/>
        <w:rPr>
          <w:rFonts w:cstheme="minorHAnsi"/>
          <w:sz w:val="24"/>
          <w:szCs w:val="24"/>
        </w:rPr>
      </w:pPr>
      <w:r>
        <w:rPr>
          <w:rFonts w:cstheme="minorHAnsi"/>
          <w:sz w:val="24"/>
          <w:szCs w:val="24"/>
        </w:rPr>
        <w:t xml:space="preserve">FP – Family Planning </w:t>
      </w:r>
    </w:p>
    <w:p w:rsidR="00816517" w:rsidRDefault="00816517" w:rsidP="00B809CE">
      <w:pPr>
        <w:spacing w:before="240"/>
        <w:rPr>
          <w:rFonts w:cstheme="minorHAnsi"/>
          <w:sz w:val="24"/>
          <w:szCs w:val="24"/>
        </w:rPr>
      </w:pPr>
      <w:r>
        <w:rPr>
          <w:rFonts w:cstheme="minorHAnsi"/>
          <w:sz w:val="24"/>
          <w:szCs w:val="24"/>
        </w:rPr>
        <w:t>HIV – Human Immune</w:t>
      </w:r>
      <w:r w:rsidRPr="00816517">
        <w:rPr>
          <w:rFonts w:cstheme="minorHAnsi"/>
          <w:sz w:val="24"/>
          <w:szCs w:val="24"/>
        </w:rPr>
        <w:t xml:space="preserve"> </w:t>
      </w:r>
      <w:r>
        <w:rPr>
          <w:rFonts w:cstheme="minorHAnsi"/>
          <w:sz w:val="24"/>
          <w:szCs w:val="24"/>
        </w:rPr>
        <w:t>Virus</w:t>
      </w:r>
    </w:p>
    <w:p w:rsidR="00626A24" w:rsidRDefault="0051051C" w:rsidP="00B809CE">
      <w:pPr>
        <w:spacing w:before="240"/>
        <w:rPr>
          <w:rFonts w:cstheme="minorHAnsi"/>
          <w:sz w:val="24"/>
          <w:szCs w:val="24"/>
        </w:rPr>
      </w:pPr>
      <w:r>
        <w:rPr>
          <w:rFonts w:cstheme="minorHAnsi"/>
          <w:sz w:val="24"/>
          <w:szCs w:val="24"/>
        </w:rPr>
        <w:t>HPE – H</w:t>
      </w:r>
      <w:r w:rsidRPr="00B37AE5">
        <w:rPr>
          <w:rFonts w:cstheme="minorHAnsi"/>
          <w:sz w:val="24"/>
          <w:szCs w:val="24"/>
        </w:rPr>
        <w:t>ealthcare</w:t>
      </w:r>
      <w:r>
        <w:rPr>
          <w:rFonts w:cstheme="minorHAnsi"/>
          <w:sz w:val="24"/>
          <w:szCs w:val="24"/>
        </w:rPr>
        <w:t xml:space="preserve"> P</w:t>
      </w:r>
      <w:r w:rsidRPr="00B37AE5">
        <w:rPr>
          <w:rFonts w:cstheme="minorHAnsi"/>
          <w:sz w:val="24"/>
          <w:szCs w:val="24"/>
        </w:rPr>
        <w:t xml:space="preserve">rofessional </w:t>
      </w:r>
      <w:r>
        <w:rPr>
          <w:rFonts w:cstheme="minorHAnsi"/>
          <w:sz w:val="24"/>
          <w:szCs w:val="24"/>
        </w:rPr>
        <w:t>E</w:t>
      </w:r>
      <w:r w:rsidRPr="00B37AE5">
        <w:rPr>
          <w:rFonts w:cstheme="minorHAnsi"/>
          <w:sz w:val="24"/>
          <w:szCs w:val="24"/>
        </w:rPr>
        <w:t>ducation</w:t>
      </w:r>
    </w:p>
    <w:p w:rsidR="0051051C" w:rsidRDefault="00626A24" w:rsidP="00B809CE">
      <w:pPr>
        <w:spacing w:before="240"/>
        <w:rPr>
          <w:rFonts w:cstheme="minorHAnsi"/>
          <w:sz w:val="24"/>
          <w:szCs w:val="24"/>
        </w:rPr>
      </w:pPr>
      <w:r>
        <w:rPr>
          <w:rFonts w:cstheme="minorHAnsi"/>
          <w:sz w:val="24"/>
          <w:szCs w:val="24"/>
        </w:rPr>
        <w:t>HSC – H</w:t>
      </w:r>
      <w:r w:rsidRPr="00B37AE5">
        <w:rPr>
          <w:rFonts w:cstheme="minorHAnsi"/>
          <w:sz w:val="24"/>
          <w:szCs w:val="24"/>
        </w:rPr>
        <w:t xml:space="preserve">ealth Science College </w:t>
      </w:r>
    </w:p>
    <w:p w:rsidR="002F0FF1" w:rsidRDefault="002F0FF1" w:rsidP="002F0FF1">
      <w:pPr>
        <w:spacing w:before="240"/>
        <w:rPr>
          <w:rFonts w:cstheme="minorHAnsi"/>
          <w:sz w:val="24"/>
          <w:szCs w:val="24"/>
        </w:rPr>
      </w:pPr>
      <w:r>
        <w:rPr>
          <w:rFonts w:cstheme="minorHAnsi"/>
          <w:sz w:val="24"/>
          <w:szCs w:val="24"/>
        </w:rPr>
        <w:t xml:space="preserve">ID – Identity </w:t>
      </w:r>
    </w:p>
    <w:p w:rsidR="00816517" w:rsidRDefault="002F0FF1" w:rsidP="00B809CE">
      <w:pPr>
        <w:spacing w:before="240"/>
        <w:rPr>
          <w:rFonts w:cstheme="minorHAnsi"/>
          <w:sz w:val="24"/>
          <w:szCs w:val="24"/>
        </w:rPr>
      </w:pPr>
      <w:r>
        <w:rPr>
          <w:rFonts w:cstheme="minorHAnsi"/>
          <w:sz w:val="24"/>
          <w:szCs w:val="24"/>
        </w:rPr>
        <w:t>IUD – Intra Uterine</w:t>
      </w:r>
      <w:r w:rsidR="00816517">
        <w:rPr>
          <w:rFonts w:cstheme="minorHAnsi"/>
          <w:sz w:val="24"/>
          <w:szCs w:val="24"/>
        </w:rPr>
        <w:t xml:space="preserve"> Device </w:t>
      </w:r>
    </w:p>
    <w:p w:rsidR="00816517" w:rsidRDefault="00816517" w:rsidP="00B809CE">
      <w:pPr>
        <w:spacing w:before="240"/>
        <w:rPr>
          <w:rFonts w:cstheme="minorHAnsi"/>
          <w:sz w:val="24"/>
          <w:szCs w:val="24"/>
        </w:rPr>
      </w:pPr>
      <w:r>
        <w:rPr>
          <w:rFonts w:cstheme="minorHAnsi"/>
          <w:sz w:val="24"/>
          <w:szCs w:val="24"/>
        </w:rPr>
        <w:t xml:space="preserve">MVA – Manual Vacuum Aspiration </w:t>
      </w:r>
    </w:p>
    <w:p w:rsidR="002F0FF1" w:rsidRDefault="002F0FF1" w:rsidP="00B809CE">
      <w:pPr>
        <w:spacing w:before="240"/>
        <w:rPr>
          <w:rFonts w:cstheme="minorHAnsi"/>
          <w:sz w:val="24"/>
          <w:szCs w:val="24"/>
        </w:rPr>
      </w:pPr>
      <w:r>
        <w:rPr>
          <w:rFonts w:cstheme="minorHAnsi"/>
          <w:sz w:val="24"/>
          <w:szCs w:val="24"/>
        </w:rPr>
        <w:t>OC – Oral Contraceptive</w:t>
      </w:r>
    </w:p>
    <w:p w:rsidR="0051051C" w:rsidRDefault="0051051C" w:rsidP="00B809CE">
      <w:pPr>
        <w:spacing w:before="240"/>
        <w:rPr>
          <w:rFonts w:cstheme="minorHAnsi"/>
          <w:sz w:val="24"/>
          <w:szCs w:val="24"/>
        </w:rPr>
      </w:pPr>
      <w:r>
        <w:rPr>
          <w:rFonts w:cstheme="minorHAnsi"/>
          <w:sz w:val="24"/>
          <w:szCs w:val="24"/>
        </w:rPr>
        <w:t>RH – Reproductive Health</w:t>
      </w:r>
    </w:p>
    <w:p w:rsidR="00B809CE" w:rsidRDefault="0051051C" w:rsidP="00B809CE">
      <w:pPr>
        <w:spacing w:before="240"/>
        <w:rPr>
          <w:rFonts w:cstheme="minorHAnsi"/>
          <w:sz w:val="24"/>
          <w:szCs w:val="24"/>
        </w:rPr>
      </w:pPr>
      <w:r>
        <w:rPr>
          <w:rFonts w:cstheme="minorHAnsi"/>
          <w:sz w:val="24"/>
          <w:szCs w:val="24"/>
        </w:rPr>
        <w:t xml:space="preserve">SBME – </w:t>
      </w:r>
      <w:r w:rsidRPr="00B37AE5">
        <w:rPr>
          <w:rFonts w:cstheme="minorHAnsi"/>
          <w:sz w:val="24"/>
          <w:szCs w:val="24"/>
        </w:rPr>
        <w:t>Simulation</w:t>
      </w:r>
      <w:r>
        <w:rPr>
          <w:rFonts w:cstheme="minorHAnsi"/>
          <w:sz w:val="24"/>
          <w:szCs w:val="24"/>
        </w:rPr>
        <w:t xml:space="preserve"> Based Medical E</w:t>
      </w:r>
      <w:r w:rsidRPr="00B37AE5">
        <w:rPr>
          <w:rFonts w:cstheme="minorHAnsi"/>
          <w:sz w:val="24"/>
          <w:szCs w:val="24"/>
        </w:rPr>
        <w:t xml:space="preserve">ducation </w:t>
      </w:r>
    </w:p>
    <w:p w:rsidR="00FD3B52" w:rsidRPr="002F0FF1" w:rsidRDefault="0051051C" w:rsidP="00B809CE">
      <w:pPr>
        <w:spacing w:before="240"/>
        <w:rPr>
          <w:rFonts w:cstheme="minorHAnsi"/>
          <w:sz w:val="24"/>
          <w:szCs w:val="24"/>
        </w:rPr>
      </w:pPr>
      <w:r w:rsidRPr="0051051C">
        <w:rPr>
          <w:rFonts w:cstheme="minorHAnsi"/>
          <w:sz w:val="24"/>
          <w:szCs w:val="24"/>
        </w:rPr>
        <w:t>SL – Skills Lab</w:t>
      </w:r>
    </w:p>
    <w:p w:rsidR="00FD3B52" w:rsidRPr="0051051C" w:rsidRDefault="00FD3B52" w:rsidP="00B809CE">
      <w:pPr>
        <w:spacing w:before="240"/>
        <w:rPr>
          <w:rFonts w:cstheme="minorHAnsi"/>
          <w:sz w:val="24"/>
          <w:szCs w:val="24"/>
        </w:rPr>
        <w:sectPr w:rsidR="00FD3B52" w:rsidRPr="0051051C" w:rsidSect="00FE21EE">
          <w:pgSz w:w="12240" w:h="15840"/>
          <w:pgMar w:top="1440" w:right="1440" w:bottom="1440" w:left="1440" w:header="720" w:footer="720" w:gutter="0"/>
          <w:pgNumType w:fmt="upperRoman"/>
          <w:cols w:space="720"/>
          <w:titlePg/>
          <w:docGrid w:linePitch="360"/>
        </w:sectPr>
      </w:pPr>
    </w:p>
    <w:p w:rsidR="00B37AE5" w:rsidRDefault="00B37AE5" w:rsidP="00626A24">
      <w:pPr>
        <w:pStyle w:val="Heading1"/>
        <w:pBdr>
          <w:bottom w:val="single" w:sz="12" w:space="1" w:color="auto"/>
        </w:pBdr>
        <w:rPr>
          <w:b/>
          <w:sz w:val="28"/>
        </w:rPr>
      </w:pPr>
      <w:bookmarkStart w:id="3" w:name="_Toc483230522"/>
      <w:r w:rsidRPr="00B37AE5">
        <w:rPr>
          <w:b/>
          <w:sz w:val="28"/>
        </w:rPr>
        <w:lastRenderedPageBreak/>
        <w:t>Table of Contents</w:t>
      </w:r>
      <w:bookmarkEnd w:id="3"/>
      <w:r w:rsidRPr="00B37AE5">
        <w:rPr>
          <w:b/>
          <w:sz w:val="28"/>
        </w:rPr>
        <w:t xml:space="preserve"> </w:t>
      </w:r>
    </w:p>
    <w:sdt>
      <w:sdtPr>
        <w:rPr>
          <w:rFonts w:asciiTheme="minorHAnsi" w:eastAsiaTheme="minorHAnsi" w:hAnsiTheme="minorHAnsi" w:cstheme="minorHAnsi"/>
          <w:color w:val="auto"/>
          <w:sz w:val="24"/>
          <w:szCs w:val="24"/>
        </w:rPr>
        <w:id w:val="474031219"/>
        <w:docPartObj>
          <w:docPartGallery w:val="Table of Contents"/>
          <w:docPartUnique/>
        </w:docPartObj>
      </w:sdtPr>
      <w:sdtEndPr>
        <w:rPr>
          <w:rFonts w:cstheme="minorBidi"/>
          <w:b/>
          <w:bCs/>
          <w:noProof/>
          <w:sz w:val="22"/>
          <w:szCs w:val="22"/>
        </w:rPr>
      </w:sdtEndPr>
      <w:sdtContent>
        <w:p w:rsidR="00042C75" w:rsidRPr="000C20B3" w:rsidRDefault="00042C75" w:rsidP="000C20B3">
          <w:pPr>
            <w:pStyle w:val="TOCHeading"/>
            <w:spacing w:line="276" w:lineRule="auto"/>
            <w:rPr>
              <w:rFonts w:asciiTheme="minorHAnsi" w:hAnsiTheme="minorHAnsi" w:cstheme="minorHAnsi"/>
              <w:b/>
              <w:color w:val="000000" w:themeColor="text1"/>
              <w:sz w:val="24"/>
              <w:szCs w:val="24"/>
            </w:rPr>
          </w:pPr>
          <w:r w:rsidRPr="000C20B3">
            <w:rPr>
              <w:rFonts w:asciiTheme="minorHAnsi" w:hAnsiTheme="minorHAnsi" w:cstheme="minorHAnsi"/>
              <w:b/>
              <w:color w:val="000000" w:themeColor="text1"/>
              <w:sz w:val="24"/>
              <w:szCs w:val="24"/>
            </w:rPr>
            <w:t>Contents</w:t>
          </w:r>
        </w:p>
        <w:p w:rsidR="000C20B3" w:rsidRPr="000C20B3" w:rsidRDefault="00042C75" w:rsidP="000C20B3">
          <w:pPr>
            <w:pStyle w:val="TOC1"/>
            <w:tabs>
              <w:tab w:val="right" w:leader="dot" w:pos="9350"/>
            </w:tabs>
            <w:spacing w:line="276" w:lineRule="auto"/>
            <w:rPr>
              <w:rFonts w:asciiTheme="minorHAnsi" w:eastAsiaTheme="minorEastAsia" w:hAnsiTheme="minorHAnsi" w:cstheme="minorHAnsi"/>
              <w:noProof/>
              <w:sz w:val="24"/>
              <w:szCs w:val="24"/>
            </w:rPr>
          </w:pPr>
          <w:r w:rsidRPr="000C20B3">
            <w:rPr>
              <w:rFonts w:asciiTheme="minorHAnsi" w:hAnsiTheme="minorHAnsi" w:cstheme="minorHAnsi"/>
              <w:sz w:val="24"/>
              <w:szCs w:val="24"/>
            </w:rPr>
            <w:fldChar w:fldCharType="begin"/>
          </w:r>
          <w:r w:rsidRPr="000C20B3">
            <w:rPr>
              <w:rFonts w:asciiTheme="minorHAnsi" w:hAnsiTheme="minorHAnsi" w:cstheme="minorHAnsi"/>
              <w:sz w:val="24"/>
              <w:szCs w:val="24"/>
            </w:rPr>
            <w:instrText xml:space="preserve"> TOC \o "1-3" \h \z \u </w:instrText>
          </w:r>
          <w:r w:rsidRPr="000C20B3">
            <w:rPr>
              <w:rFonts w:asciiTheme="minorHAnsi" w:hAnsiTheme="minorHAnsi" w:cstheme="minorHAnsi"/>
              <w:sz w:val="24"/>
              <w:szCs w:val="24"/>
            </w:rPr>
            <w:fldChar w:fldCharType="separate"/>
          </w:r>
          <w:hyperlink w:anchor="_Toc483230519" w:history="1">
            <w:r w:rsidR="000C20B3" w:rsidRPr="000C20B3">
              <w:rPr>
                <w:rStyle w:val="Hyperlink"/>
                <w:rFonts w:asciiTheme="minorHAnsi" w:hAnsiTheme="minorHAnsi" w:cstheme="minorHAnsi"/>
                <w:noProof/>
                <w:sz w:val="24"/>
                <w:szCs w:val="24"/>
              </w:rPr>
              <w:t>Contributors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_Toc483230519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I</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20" w:history="1">
            <w:r w:rsidR="000C20B3" w:rsidRPr="000C20B3">
              <w:rPr>
                <w:rStyle w:val="Hyperlink"/>
                <w:rFonts w:asciiTheme="minorHAnsi" w:hAnsiTheme="minorHAnsi" w:cstheme="minorHAnsi"/>
                <w:noProof/>
                <w:sz w:val="24"/>
                <w:szCs w:val="24"/>
              </w:rPr>
              <w:t>Acknowledgment</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_Toc483230520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II</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21" w:history="1">
            <w:r w:rsidR="000C20B3" w:rsidRPr="000C20B3">
              <w:rPr>
                <w:rStyle w:val="Hyperlink"/>
                <w:rFonts w:asciiTheme="minorHAnsi" w:hAnsiTheme="minorHAnsi" w:cstheme="minorHAnsi"/>
                <w:noProof/>
                <w:sz w:val="24"/>
                <w:szCs w:val="24"/>
              </w:rPr>
              <w:t>Abbreviations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_Toc483230521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III</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22" w:history="1">
            <w:r w:rsidR="000C20B3" w:rsidRPr="000C20B3">
              <w:rPr>
                <w:rStyle w:val="Hyperlink"/>
                <w:rFonts w:asciiTheme="minorHAnsi" w:hAnsiTheme="minorHAnsi" w:cstheme="minorHAnsi"/>
                <w:noProof/>
                <w:sz w:val="24"/>
                <w:szCs w:val="24"/>
              </w:rPr>
              <w:t>Table of Contents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_Toc483230522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IV</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23" w:history="1">
            <w:r w:rsidR="000C20B3" w:rsidRPr="000C20B3">
              <w:rPr>
                <w:rStyle w:val="Hyperlink"/>
                <w:rFonts w:asciiTheme="minorHAnsi" w:hAnsiTheme="minorHAnsi" w:cstheme="minorHAnsi"/>
                <w:noProof/>
                <w:sz w:val="24"/>
                <w:szCs w:val="24"/>
              </w:rPr>
              <w:t>Introduction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_Toc483230523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24" w:history="1">
            <w:r w:rsidR="000C20B3" w:rsidRPr="000C20B3">
              <w:rPr>
                <w:rStyle w:val="Hyperlink"/>
                <w:rFonts w:asciiTheme="minorHAnsi" w:hAnsiTheme="minorHAnsi" w:cstheme="minorHAnsi"/>
                <w:noProof/>
                <w:sz w:val="24"/>
                <w:szCs w:val="24"/>
              </w:rPr>
              <w:t>Goal and Objectives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_Toc483230524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25" w:history="1">
            <w:r w:rsidR="000C20B3" w:rsidRPr="000C20B3">
              <w:rPr>
                <w:rStyle w:val="Hyperlink"/>
                <w:rFonts w:asciiTheme="minorHAnsi" w:hAnsiTheme="minorHAnsi" w:cstheme="minorHAnsi"/>
                <w:noProof/>
                <w:sz w:val="24"/>
                <w:szCs w:val="24"/>
              </w:rPr>
              <w:t>Goal</w:t>
            </w:r>
            <w:r w:rsidR="000C20B3" w:rsidRPr="000C20B3">
              <w:rPr>
                <w:rStyle w:val="Hyperlink"/>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_Toc483230525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26" w:history="1">
            <w:r w:rsidR="000C20B3" w:rsidRPr="000C20B3">
              <w:rPr>
                <w:rStyle w:val="Hyperlink"/>
                <w:rFonts w:asciiTheme="minorHAnsi" w:hAnsiTheme="minorHAnsi" w:cstheme="minorHAnsi"/>
                <w:noProof/>
                <w:sz w:val="24"/>
                <w:szCs w:val="24"/>
              </w:rPr>
              <w:t>Objectives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_Toc483230526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27" w:history="1">
            <w:r w:rsidR="000C20B3" w:rsidRPr="000C20B3">
              <w:rPr>
                <w:rStyle w:val="Hyperlink"/>
                <w:rFonts w:asciiTheme="minorHAnsi" w:hAnsiTheme="minorHAnsi" w:cstheme="minorHAnsi"/>
                <w:noProof/>
                <w:sz w:val="24"/>
                <w:szCs w:val="24"/>
              </w:rPr>
              <w:t>RH Competency To Be Achieved</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_Toc483230527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3</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28" w:history="1">
            <w:r w:rsidR="000C20B3" w:rsidRPr="000C20B3">
              <w:rPr>
                <w:rStyle w:val="Hyperlink"/>
                <w:rFonts w:asciiTheme="minorHAnsi" w:hAnsiTheme="minorHAnsi" w:cstheme="minorHAnsi"/>
                <w:noProof/>
                <w:sz w:val="24"/>
                <w:szCs w:val="24"/>
              </w:rPr>
              <w:t>Learning Objectives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_Toc483230528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3</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29" w:history="1">
            <w:r w:rsidR="000C20B3" w:rsidRPr="000C20B3">
              <w:rPr>
                <w:rStyle w:val="Hyperlink"/>
                <w:rFonts w:asciiTheme="minorHAnsi" w:hAnsiTheme="minorHAnsi" w:cstheme="minorHAnsi"/>
                <w:bCs/>
                <w:noProof/>
                <w:w w:val="89"/>
                <w:position w:val="-1"/>
                <w:sz w:val="24"/>
                <w:szCs w:val="24"/>
              </w:rPr>
              <w:t xml:space="preserve">Medical </w:t>
            </w:r>
            <w:r w:rsidR="000C20B3" w:rsidRPr="000C20B3">
              <w:rPr>
                <w:rStyle w:val="Hyperlink"/>
                <w:rFonts w:asciiTheme="minorHAnsi" w:hAnsiTheme="minorHAnsi" w:cstheme="minorHAnsi"/>
                <w:bCs/>
                <w:noProof/>
                <w:w w:val="87"/>
                <w:position w:val="-1"/>
                <w:sz w:val="24"/>
                <w:szCs w:val="24"/>
              </w:rPr>
              <w:t>Expe</w:t>
            </w:r>
            <w:r w:rsidR="000C20B3" w:rsidRPr="000C20B3">
              <w:rPr>
                <w:rStyle w:val="Hyperlink"/>
                <w:rFonts w:asciiTheme="minorHAnsi" w:hAnsiTheme="minorHAnsi" w:cstheme="minorHAnsi"/>
                <w:bCs/>
                <w:noProof/>
                <w:spacing w:val="-7"/>
                <w:w w:val="87"/>
                <w:position w:val="-1"/>
                <w:sz w:val="24"/>
                <w:szCs w:val="24"/>
              </w:rPr>
              <w:t>r</w:t>
            </w:r>
            <w:r w:rsidR="000C20B3" w:rsidRPr="000C20B3">
              <w:rPr>
                <w:rStyle w:val="Hyperlink"/>
                <w:rFonts w:asciiTheme="minorHAnsi" w:hAnsiTheme="minorHAnsi" w:cstheme="minorHAnsi"/>
                <w:bCs/>
                <w:noProof/>
                <w:w w:val="83"/>
                <w:position w:val="-1"/>
                <w:sz w:val="24"/>
                <w:szCs w:val="24"/>
              </w:rPr>
              <w:t>t</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_Toc483230529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3</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30" w:history="1">
            <w:r w:rsidR="000C20B3" w:rsidRPr="000C20B3">
              <w:rPr>
                <w:rStyle w:val="Hyperlink"/>
                <w:rFonts w:asciiTheme="minorHAnsi" w:hAnsiTheme="minorHAnsi" w:cstheme="minorHAnsi"/>
                <w:bCs/>
                <w:noProof/>
                <w:w w:val="89"/>
                <w:position w:val="-1"/>
                <w:sz w:val="24"/>
                <w:szCs w:val="24"/>
              </w:rPr>
              <w:t>Communicators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_Toc483230530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4</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31" w:history="1">
            <w:r w:rsidR="000C20B3" w:rsidRPr="000C20B3">
              <w:rPr>
                <w:rStyle w:val="Hyperlink"/>
                <w:rFonts w:asciiTheme="minorHAnsi" w:hAnsiTheme="minorHAnsi" w:cstheme="minorHAnsi"/>
                <w:bCs/>
                <w:noProof/>
                <w:w w:val="89"/>
                <w:position w:val="-1"/>
                <w:sz w:val="24"/>
                <w:szCs w:val="24"/>
              </w:rPr>
              <w:t>Collaborators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_Toc483230531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5</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32" w:history="1">
            <w:r w:rsidR="000C20B3" w:rsidRPr="000C20B3">
              <w:rPr>
                <w:rStyle w:val="Hyperlink"/>
                <w:rFonts w:asciiTheme="minorHAnsi" w:hAnsiTheme="minorHAnsi" w:cstheme="minorHAnsi"/>
                <w:bCs/>
                <w:noProof/>
                <w:w w:val="89"/>
                <w:position w:val="-1"/>
                <w:sz w:val="24"/>
                <w:szCs w:val="24"/>
              </w:rPr>
              <w:t>Leaders</w:t>
            </w:r>
            <w:r w:rsidR="000C20B3" w:rsidRPr="000C20B3">
              <w:rPr>
                <w:rStyle w:val="Hyperlink"/>
                <w:rFonts w:asciiTheme="minorHAnsi" w:hAnsiTheme="minorHAnsi" w:cstheme="minorHAnsi"/>
                <w:bCs/>
                <w:noProof/>
                <w:webHidden/>
                <w:w w:val="89"/>
                <w:position w:val="-1"/>
                <w:sz w:val="24"/>
                <w:szCs w:val="24"/>
              </w:rPr>
              <w:tab/>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_Toc483230532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33" w:history="1">
            <w:r w:rsidR="000C20B3" w:rsidRPr="000C20B3">
              <w:rPr>
                <w:rStyle w:val="Hyperlink"/>
                <w:rFonts w:asciiTheme="minorHAnsi" w:hAnsiTheme="minorHAnsi" w:cstheme="minorHAnsi"/>
                <w:bCs/>
                <w:noProof/>
                <w:w w:val="89"/>
                <w:position w:val="-1"/>
                <w:sz w:val="24"/>
                <w:szCs w:val="24"/>
              </w:rPr>
              <w:t>Scholar</w:t>
            </w:r>
            <w:r w:rsidR="000C20B3" w:rsidRPr="000C20B3">
              <w:rPr>
                <w:rStyle w:val="Hyperlink"/>
                <w:rFonts w:asciiTheme="minorHAnsi" w:hAnsiTheme="minorHAnsi" w:cstheme="minorHAnsi"/>
                <w:bCs/>
                <w:noProof/>
                <w:webHidden/>
                <w:w w:val="89"/>
                <w:position w:val="-1"/>
                <w:sz w:val="24"/>
                <w:szCs w:val="24"/>
              </w:rPr>
              <w:tab/>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_Toc483230533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34" w:history="1">
            <w:r w:rsidR="000C20B3" w:rsidRPr="000C20B3">
              <w:rPr>
                <w:rStyle w:val="Hyperlink"/>
                <w:rFonts w:asciiTheme="minorHAnsi" w:hAnsiTheme="minorHAnsi" w:cstheme="minorHAnsi"/>
                <w:bCs/>
                <w:noProof/>
                <w:w w:val="89"/>
                <w:position w:val="-1"/>
                <w:sz w:val="24"/>
                <w:szCs w:val="24"/>
              </w:rPr>
              <w:t>Professional</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_Toc483230534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7</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1"/>
            <w:tabs>
              <w:tab w:val="right" w:leader="dot" w:pos="9350"/>
            </w:tabs>
            <w:spacing w:line="276" w:lineRule="auto"/>
            <w:rPr>
              <w:rFonts w:asciiTheme="minorHAnsi" w:eastAsiaTheme="minorEastAsia" w:hAnsiTheme="minorHAnsi" w:cstheme="minorHAnsi"/>
              <w:noProof/>
              <w:sz w:val="24"/>
              <w:szCs w:val="24"/>
            </w:rPr>
          </w:pPr>
          <w:hyperlink w:anchor="_Toc483230535" w:history="1">
            <w:r w:rsidR="000C20B3" w:rsidRPr="000C20B3">
              <w:rPr>
                <w:rStyle w:val="Hyperlink"/>
                <w:rFonts w:asciiTheme="minorHAnsi" w:hAnsiTheme="minorHAnsi" w:cstheme="minorHAnsi"/>
                <w:noProof/>
                <w:sz w:val="24"/>
                <w:szCs w:val="24"/>
              </w:rPr>
              <w:t>Standard Working Station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_Toc483230535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8</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36" w:history="1">
            <w:r w:rsidR="000C20B3" w:rsidRPr="000C20B3">
              <w:rPr>
                <w:rStyle w:val="Hyperlink"/>
                <w:rFonts w:asciiTheme="minorHAnsi" w:hAnsiTheme="minorHAnsi" w:cstheme="minorHAnsi"/>
                <w:bCs/>
                <w:noProof/>
                <w:sz w:val="24"/>
                <w:szCs w:val="24"/>
              </w:rPr>
              <w:t>History Taking and Client Communication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_Toc483230536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8</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37" w:history="1">
            <w:r w:rsidR="000C20B3" w:rsidRPr="000C20B3">
              <w:rPr>
                <w:rStyle w:val="Hyperlink"/>
                <w:rFonts w:asciiTheme="minorHAnsi" w:hAnsiTheme="minorHAnsi" w:cstheme="minorHAnsi"/>
                <w:bCs/>
                <w:noProof/>
                <w:sz w:val="24"/>
                <w:szCs w:val="24"/>
              </w:rPr>
              <w:t>Physical Examination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_Toc483230537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38" w:history="1">
            <w:r w:rsidR="000C20B3" w:rsidRPr="000C20B3">
              <w:rPr>
                <w:rStyle w:val="Hyperlink"/>
                <w:rFonts w:asciiTheme="minorHAnsi" w:hAnsiTheme="minorHAnsi" w:cstheme="minorHAnsi"/>
                <w:bCs/>
                <w:noProof/>
                <w:sz w:val="24"/>
                <w:szCs w:val="24"/>
              </w:rPr>
              <w:t>Laboratory Investigations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_Toc483230538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10</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39" w:history="1">
            <w:r w:rsidR="000C20B3" w:rsidRPr="000C20B3">
              <w:rPr>
                <w:rStyle w:val="Hyperlink"/>
                <w:rFonts w:asciiTheme="minorHAnsi" w:hAnsiTheme="minorHAnsi" w:cstheme="minorHAnsi"/>
                <w:bCs/>
                <w:noProof/>
                <w:sz w:val="24"/>
                <w:szCs w:val="24"/>
              </w:rPr>
              <w:t>Health Education and Counselling</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_Toc483230539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11</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40" w:history="1">
            <w:r w:rsidR="000C20B3" w:rsidRPr="000C20B3">
              <w:rPr>
                <w:rStyle w:val="Hyperlink"/>
                <w:rFonts w:asciiTheme="minorHAnsi" w:hAnsiTheme="minorHAnsi" w:cstheme="minorHAnsi"/>
                <w:bCs/>
                <w:noProof/>
                <w:sz w:val="24"/>
                <w:szCs w:val="24"/>
              </w:rPr>
              <w:t>Family Planning</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_Toc483230540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1" w:history="1">
            <w:r w:rsidR="000C20B3" w:rsidRPr="000C20B3">
              <w:rPr>
                <w:rStyle w:val="Hyperlink"/>
                <w:rFonts w:asciiTheme="minorHAnsi" w:hAnsiTheme="minorHAnsi" w:cstheme="minorHAnsi"/>
                <w:iCs/>
                <w:noProof/>
                <w:sz w:val="24"/>
                <w:szCs w:val="24"/>
              </w:rPr>
              <w:t>General Resources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_Toc483230541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2" w:history="1">
            <w:r w:rsidR="000C20B3" w:rsidRPr="000C20B3">
              <w:rPr>
                <w:rStyle w:val="Hyperlink"/>
                <w:rFonts w:asciiTheme="minorHAnsi" w:hAnsiTheme="minorHAnsi" w:cstheme="minorHAnsi"/>
                <w:iCs/>
                <w:noProof/>
                <w:sz w:val="24"/>
                <w:szCs w:val="24"/>
              </w:rPr>
              <w:t>Methods/Options Counselling</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_Toc483230542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3" w:history="1">
            <w:r w:rsidR="000C20B3" w:rsidRPr="000C20B3">
              <w:rPr>
                <w:rStyle w:val="Hyperlink"/>
                <w:rFonts w:asciiTheme="minorHAnsi" w:hAnsiTheme="minorHAnsi" w:cstheme="minorHAnsi"/>
                <w:iCs/>
                <w:noProof/>
                <w:sz w:val="24"/>
                <w:szCs w:val="24"/>
              </w:rPr>
              <w:t>Condom Demonstration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_Toc483230543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4" w:history="1">
            <w:r w:rsidR="000C20B3" w:rsidRPr="000C20B3">
              <w:rPr>
                <w:rStyle w:val="Hyperlink"/>
                <w:rFonts w:asciiTheme="minorHAnsi" w:hAnsiTheme="minorHAnsi" w:cstheme="minorHAnsi"/>
                <w:iCs/>
                <w:noProof/>
                <w:sz w:val="24"/>
                <w:szCs w:val="24"/>
              </w:rPr>
              <w:t>Implant Insertion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_Toc483230544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5" w:history="1">
            <w:r w:rsidR="000C20B3" w:rsidRPr="000C20B3">
              <w:rPr>
                <w:rStyle w:val="Hyperlink"/>
                <w:rFonts w:asciiTheme="minorHAnsi" w:hAnsiTheme="minorHAnsi" w:cstheme="minorHAnsi"/>
                <w:iCs/>
                <w:noProof/>
                <w:sz w:val="24"/>
                <w:szCs w:val="24"/>
              </w:rPr>
              <w:t>IUD Insertion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_Toc483230545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6" w:history="1">
            <w:r w:rsidR="000C20B3" w:rsidRPr="000C20B3">
              <w:rPr>
                <w:rStyle w:val="Hyperlink"/>
                <w:rFonts w:asciiTheme="minorHAnsi" w:hAnsiTheme="minorHAnsi" w:cstheme="minorHAnsi"/>
                <w:iCs/>
                <w:noProof/>
                <w:sz w:val="24"/>
                <w:szCs w:val="24"/>
              </w:rPr>
              <w:t>Injectables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_Toc483230546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13</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47" w:history="1">
            <w:r w:rsidR="000C20B3" w:rsidRPr="000C20B3">
              <w:rPr>
                <w:rStyle w:val="Hyperlink"/>
                <w:rFonts w:asciiTheme="minorHAnsi" w:hAnsiTheme="minorHAnsi" w:cstheme="minorHAnsi"/>
                <w:bCs/>
                <w:noProof/>
                <w:sz w:val="24"/>
                <w:szCs w:val="24"/>
              </w:rPr>
              <w:t>Antenatal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_Toc483230547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14</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8" w:history="1">
            <w:r w:rsidR="000C20B3" w:rsidRPr="000C20B3">
              <w:rPr>
                <w:rStyle w:val="Hyperlink"/>
                <w:rFonts w:asciiTheme="minorHAnsi" w:hAnsiTheme="minorHAnsi" w:cstheme="minorHAnsi"/>
                <w:iCs/>
                <w:noProof/>
                <w:sz w:val="24"/>
                <w:szCs w:val="24"/>
              </w:rPr>
              <w:t>Models and Resources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_Toc483230548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14</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49" w:history="1">
            <w:r w:rsidR="000C20B3" w:rsidRPr="000C20B3">
              <w:rPr>
                <w:rStyle w:val="Hyperlink"/>
                <w:rFonts w:asciiTheme="minorHAnsi" w:hAnsiTheme="minorHAnsi" w:cstheme="minorHAnsi"/>
                <w:iCs/>
                <w:noProof/>
                <w:sz w:val="24"/>
                <w:szCs w:val="24"/>
              </w:rPr>
              <w:t>History Taking</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_Toc483230549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14</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0" w:history="1">
            <w:r w:rsidR="000C20B3" w:rsidRPr="000C20B3">
              <w:rPr>
                <w:rStyle w:val="Hyperlink"/>
                <w:rFonts w:asciiTheme="minorHAnsi" w:hAnsiTheme="minorHAnsi" w:cstheme="minorHAnsi"/>
                <w:iCs/>
                <w:noProof/>
                <w:sz w:val="24"/>
                <w:szCs w:val="24"/>
              </w:rPr>
              <w:t>Physical Examination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_Toc483230550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14</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1" w:history="1">
            <w:r w:rsidR="000C20B3" w:rsidRPr="000C20B3">
              <w:rPr>
                <w:rStyle w:val="Hyperlink"/>
                <w:rFonts w:asciiTheme="minorHAnsi" w:hAnsiTheme="minorHAnsi" w:cstheme="minorHAnsi"/>
                <w:iCs/>
                <w:noProof/>
                <w:sz w:val="24"/>
                <w:szCs w:val="24"/>
              </w:rPr>
              <w:t>Nutrition Education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_Toc483230551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15</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2" w:history="1">
            <w:r w:rsidR="000C20B3" w:rsidRPr="000C20B3">
              <w:rPr>
                <w:rStyle w:val="Hyperlink"/>
                <w:rFonts w:asciiTheme="minorHAnsi" w:hAnsiTheme="minorHAnsi" w:cstheme="minorHAnsi"/>
                <w:iCs/>
                <w:noProof/>
                <w:sz w:val="24"/>
                <w:szCs w:val="24"/>
              </w:rPr>
              <w:t>Medications Used in the Antepartum Period</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_Toc483230552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15</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53" w:history="1">
            <w:r w:rsidR="000C20B3" w:rsidRPr="000C20B3">
              <w:rPr>
                <w:rStyle w:val="Hyperlink"/>
                <w:rFonts w:asciiTheme="minorHAnsi" w:hAnsiTheme="minorHAnsi" w:cstheme="minorHAnsi"/>
                <w:bCs/>
                <w:noProof/>
                <w:sz w:val="24"/>
                <w:szCs w:val="24"/>
              </w:rPr>
              <w:t>Intrapartum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_Toc483230553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4" w:history="1">
            <w:r w:rsidR="000C20B3" w:rsidRPr="000C20B3">
              <w:rPr>
                <w:rStyle w:val="Hyperlink"/>
                <w:rFonts w:asciiTheme="minorHAnsi" w:hAnsiTheme="minorHAnsi" w:cstheme="minorHAnsi"/>
                <w:iCs/>
                <w:noProof/>
                <w:sz w:val="24"/>
                <w:szCs w:val="24"/>
              </w:rPr>
              <w:t>Models and Resources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_Toc483230554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5" w:history="1">
            <w:r w:rsidR="000C20B3" w:rsidRPr="000C20B3">
              <w:rPr>
                <w:rStyle w:val="Hyperlink"/>
                <w:rFonts w:asciiTheme="minorHAnsi" w:hAnsiTheme="minorHAnsi" w:cstheme="minorHAnsi"/>
                <w:iCs/>
                <w:noProof/>
                <w:sz w:val="24"/>
                <w:szCs w:val="24"/>
              </w:rPr>
              <w:t>History Taking</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_Toc483230555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6" w:history="1">
            <w:r w:rsidR="000C20B3" w:rsidRPr="000C20B3">
              <w:rPr>
                <w:rStyle w:val="Hyperlink"/>
                <w:rFonts w:asciiTheme="minorHAnsi" w:hAnsiTheme="minorHAnsi" w:cstheme="minorHAnsi"/>
                <w:iCs/>
                <w:noProof/>
                <w:sz w:val="24"/>
                <w:szCs w:val="24"/>
              </w:rPr>
              <w:t>Physical Examination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_Toc483230556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7" w:history="1">
            <w:r w:rsidR="000C20B3" w:rsidRPr="000C20B3">
              <w:rPr>
                <w:rStyle w:val="Hyperlink"/>
                <w:rFonts w:asciiTheme="minorHAnsi" w:hAnsiTheme="minorHAnsi" w:cstheme="minorHAnsi"/>
                <w:iCs/>
                <w:noProof/>
                <w:sz w:val="24"/>
                <w:szCs w:val="24"/>
              </w:rPr>
              <w:t>Pelvic Examination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_Toc483230557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16</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8" w:history="1">
            <w:r w:rsidR="000C20B3" w:rsidRPr="000C20B3">
              <w:rPr>
                <w:rStyle w:val="Hyperlink"/>
                <w:rFonts w:asciiTheme="minorHAnsi" w:hAnsiTheme="minorHAnsi" w:cstheme="minorHAnsi"/>
                <w:iCs/>
                <w:noProof/>
                <w:sz w:val="24"/>
                <w:szCs w:val="24"/>
              </w:rPr>
              <w:t>Laboratory Investigations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_Toc483230558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17</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59" w:history="1">
            <w:r w:rsidR="000C20B3" w:rsidRPr="000C20B3">
              <w:rPr>
                <w:rStyle w:val="Hyperlink"/>
                <w:rFonts w:asciiTheme="minorHAnsi" w:hAnsiTheme="minorHAnsi" w:cstheme="minorHAnsi"/>
                <w:iCs/>
                <w:noProof/>
                <w:sz w:val="24"/>
                <w:szCs w:val="24"/>
              </w:rPr>
              <w:t>Monitoring of Labour and Conduct of Delivery</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_Toc483230559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17</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0" w:history="1">
            <w:r w:rsidR="000C20B3" w:rsidRPr="000C20B3">
              <w:rPr>
                <w:rStyle w:val="Hyperlink"/>
                <w:rFonts w:asciiTheme="minorHAnsi" w:hAnsiTheme="minorHAnsi" w:cstheme="minorHAnsi"/>
                <w:iCs/>
                <w:noProof/>
                <w:sz w:val="24"/>
                <w:szCs w:val="24"/>
              </w:rPr>
              <w:t>Medications used in the Intrapartum Period</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_Toc483230560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17</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1" w:history="1">
            <w:r w:rsidR="000C20B3" w:rsidRPr="000C20B3">
              <w:rPr>
                <w:rStyle w:val="Hyperlink"/>
                <w:rFonts w:asciiTheme="minorHAnsi" w:hAnsiTheme="minorHAnsi" w:cstheme="minorHAnsi"/>
                <w:iCs/>
                <w:noProof/>
                <w:sz w:val="24"/>
                <w:szCs w:val="24"/>
              </w:rPr>
              <w:t>Equipment and Supplies for Immediate Care of the Newborn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_Toc483230561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17</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62" w:history="1">
            <w:r w:rsidR="000C20B3" w:rsidRPr="000C20B3">
              <w:rPr>
                <w:rStyle w:val="Hyperlink"/>
                <w:rFonts w:asciiTheme="minorHAnsi" w:hAnsiTheme="minorHAnsi" w:cstheme="minorHAnsi"/>
                <w:bCs/>
                <w:noProof/>
                <w:sz w:val="24"/>
                <w:szCs w:val="24"/>
              </w:rPr>
              <w:t>Postpartum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_Toc483230562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3" w:history="1">
            <w:r w:rsidR="000C20B3" w:rsidRPr="000C20B3">
              <w:rPr>
                <w:rStyle w:val="Hyperlink"/>
                <w:rFonts w:asciiTheme="minorHAnsi" w:hAnsiTheme="minorHAnsi" w:cstheme="minorHAnsi"/>
                <w:iCs/>
                <w:noProof/>
                <w:sz w:val="24"/>
                <w:szCs w:val="24"/>
              </w:rPr>
              <w:t>Models and Resources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_Toc483230563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4" w:history="1">
            <w:r w:rsidR="000C20B3" w:rsidRPr="000C20B3">
              <w:rPr>
                <w:rStyle w:val="Hyperlink"/>
                <w:rFonts w:asciiTheme="minorHAnsi" w:hAnsiTheme="minorHAnsi" w:cstheme="minorHAnsi"/>
                <w:iCs/>
                <w:noProof/>
                <w:sz w:val="24"/>
                <w:szCs w:val="24"/>
              </w:rPr>
              <w:t>History Taking</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_Toc483230564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5" w:history="1">
            <w:r w:rsidR="000C20B3" w:rsidRPr="000C20B3">
              <w:rPr>
                <w:rStyle w:val="Hyperlink"/>
                <w:rFonts w:asciiTheme="minorHAnsi" w:hAnsiTheme="minorHAnsi" w:cstheme="minorHAnsi"/>
                <w:iCs/>
                <w:noProof/>
                <w:sz w:val="24"/>
                <w:szCs w:val="24"/>
              </w:rPr>
              <w:t>Physical Examination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_Toc483230565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6" w:history="1">
            <w:r w:rsidR="000C20B3" w:rsidRPr="000C20B3">
              <w:rPr>
                <w:rStyle w:val="Hyperlink"/>
                <w:rFonts w:asciiTheme="minorHAnsi" w:hAnsiTheme="minorHAnsi" w:cstheme="minorHAnsi"/>
                <w:iCs/>
                <w:noProof/>
                <w:sz w:val="24"/>
                <w:szCs w:val="24"/>
              </w:rPr>
              <w:t>Counseling and Health Education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_Toc483230566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7" w:history="1">
            <w:r w:rsidR="000C20B3" w:rsidRPr="000C20B3">
              <w:rPr>
                <w:rStyle w:val="Hyperlink"/>
                <w:rFonts w:asciiTheme="minorHAnsi" w:hAnsiTheme="minorHAnsi" w:cstheme="minorHAnsi"/>
                <w:iCs/>
                <w:noProof/>
                <w:sz w:val="24"/>
                <w:szCs w:val="24"/>
              </w:rPr>
              <w:t>Medications Used in the Postpartum Period</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_Toc483230567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68" w:history="1">
            <w:r w:rsidR="000C20B3" w:rsidRPr="000C20B3">
              <w:rPr>
                <w:rStyle w:val="Hyperlink"/>
                <w:rFonts w:asciiTheme="minorHAnsi" w:hAnsiTheme="minorHAnsi" w:cstheme="minorHAnsi"/>
                <w:iCs/>
                <w:noProof/>
                <w:sz w:val="24"/>
                <w:szCs w:val="24"/>
              </w:rPr>
              <w:t>Provision of MVA Services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_Toc483230568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19</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69" w:history="1">
            <w:r w:rsidR="000C20B3" w:rsidRPr="000C20B3">
              <w:rPr>
                <w:rStyle w:val="Hyperlink"/>
                <w:rFonts w:asciiTheme="minorHAnsi" w:hAnsiTheme="minorHAnsi" w:cstheme="minorHAnsi"/>
                <w:bCs/>
                <w:noProof/>
                <w:sz w:val="24"/>
                <w:szCs w:val="24"/>
              </w:rPr>
              <w:t>Immediate Newborn and Infant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_Toc483230569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20</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0" w:history="1">
            <w:r w:rsidR="000C20B3" w:rsidRPr="000C20B3">
              <w:rPr>
                <w:rStyle w:val="Hyperlink"/>
                <w:rFonts w:asciiTheme="minorHAnsi" w:hAnsiTheme="minorHAnsi" w:cstheme="minorHAnsi"/>
                <w:iCs/>
                <w:noProof/>
                <w:sz w:val="24"/>
                <w:szCs w:val="24"/>
              </w:rPr>
              <w:t>Models and Resources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_Toc483230570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20</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1" w:history="1">
            <w:r w:rsidR="000C20B3" w:rsidRPr="000C20B3">
              <w:rPr>
                <w:rStyle w:val="Hyperlink"/>
                <w:rFonts w:asciiTheme="minorHAnsi" w:hAnsiTheme="minorHAnsi" w:cstheme="minorHAnsi"/>
                <w:iCs/>
                <w:noProof/>
                <w:sz w:val="24"/>
                <w:szCs w:val="24"/>
              </w:rPr>
              <w:t>Infant Resuscitation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_Toc483230571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20</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2" w:history="1">
            <w:r w:rsidR="000C20B3" w:rsidRPr="000C20B3">
              <w:rPr>
                <w:rStyle w:val="Hyperlink"/>
                <w:rFonts w:asciiTheme="minorHAnsi" w:hAnsiTheme="minorHAnsi" w:cstheme="minorHAnsi"/>
                <w:iCs/>
                <w:noProof/>
                <w:sz w:val="24"/>
                <w:szCs w:val="24"/>
              </w:rPr>
              <w:t>Assessment of the Newborn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_Toc483230572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20</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3" w:history="1">
            <w:r w:rsidR="000C20B3" w:rsidRPr="000C20B3">
              <w:rPr>
                <w:rStyle w:val="Hyperlink"/>
                <w:rFonts w:asciiTheme="minorHAnsi" w:hAnsiTheme="minorHAnsi" w:cstheme="minorHAnsi"/>
                <w:iCs/>
                <w:noProof/>
                <w:sz w:val="24"/>
                <w:szCs w:val="24"/>
              </w:rPr>
              <w:t>Eye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_Toc483230573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20</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4" w:history="1">
            <w:r w:rsidR="000C20B3" w:rsidRPr="000C20B3">
              <w:rPr>
                <w:rStyle w:val="Hyperlink"/>
                <w:rFonts w:asciiTheme="minorHAnsi" w:hAnsiTheme="minorHAnsi" w:cstheme="minorHAnsi"/>
                <w:iCs/>
                <w:noProof/>
                <w:sz w:val="24"/>
                <w:szCs w:val="24"/>
              </w:rPr>
              <w:t>Infant Immunization</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_Toc483230574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21</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5" w:history="1">
            <w:r w:rsidR="000C20B3" w:rsidRPr="000C20B3">
              <w:rPr>
                <w:rStyle w:val="Hyperlink"/>
                <w:rFonts w:asciiTheme="minorHAnsi" w:hAnsiTheme="minorHAnsi" w:cstheme="minorHAnsi"/>
                <w:iCs/>
                <w:noProof/>
                <w:sz w:val="24"/>
                <w:szCs w:val="24"/>
              </w:rPr>
              <w:t>Well Baby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_Toc483230575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21</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2"/>
            <w:tabs>
              <w:tab w:val="right" w:leader="dot" w:pos="9350"/>
            </w:tabs>
            <w:spacing w:line="276" w:lineRule="auto"/>
            <w:rPr>
              <w:rFonts w:asciiTheme="minorHAnsi" w:eastAsiaTheme="minorEastAsia" w:hAnsiTheme="minorHAnsi" w:cstheme="minorHAnsi"/>
              <w:noProof/>
              <w:sz w:val="24"/>
              <w:szCs w:val="24"/>
            </w:rPr>
          </w:pPr>
          <w:hyperlink w:anchor="_Toc483230576" w:history="1">
            <w:r w:rsidR="000C20B3" w:rsidRPr="000C20B3">
              <w:rPr>
                <w:rStyle w:val="Hyperlink"/>
                <w:rFonts w:asciiTheme="minorHAnsi" w:hAnsiTheme="minorHAnsi" w:cstheme="minorHAnsi"/>
                <w:bCs/>
                <w:noProof/>
                <w:sz w:val="24"/>
                <w:szCs w:val="24"/>
              </w:rPr>
              <w:t>Abortion Related Care</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_Toc483230576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7" w:history="1">
            <w:r w:rsidR="000C20B3" w:rsidRPr="000C20B3">
              <w:rPr>
                <w:rStyle w:val="Hyperlink"/>
                <w:rFonts w:asciiTheme="minorHAnsi" w:hAnsiTheme="minorHAnsi" w:cstheme="minorHAnsi"/>
                <w:iCs/>
                <w:noProof/>
                <w:sz w:val="24"/>
                <w:szCs w:val="24"/>
              </w:rPr>
              <w:t>Models and Resources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_Toc483230577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22</w:t>
            </w:r>
            <w:r w:rsidR="000C20B3" w:rsidRPr="000C20B3">
              <w:rPr>
                <w:rFonts w:asciiTheme="minorHAnsi" w:hAnsiTheme="minorHAnsi" w:cstheme="minorHAnsi"/>
                <w:noProof/>
                <w:webHidden/>
                <w:sz w:val="24"/>
                <w:szCs w:val="24"/>
              </w:rPr>
              <w:fldChar w:fldCharType="end"/>
            </w:r>
          </w:hyperlink>
        </w:p>
        <w:p w:rsidR="000C20B3" w:rsidRPr="000C20B3" w:rsidRDefault="00371954" w:rsidP="000C20B3">
          <w:pPr>
            <w:pStyle w:val="TOC3"/>
            <w:tabs>
              <w:tab w:val="right" w:leader="dot" w:pos="9350"/>
            </w:tabs>
            <w:spacing w:line="276" w:lineRule="auto"/>
            <w:rPr>
              <w:rFonts w:asciiTheme="minorHAnsi" w:eastAsiaTheme="minorEastAsia" w:hAnsiTheme="minorHAnsi" w:cstheme="minorHAnsi"/>
              <w:noProof/>
              <w:sz w:val="24"/>
              <w:szCs w:val="24"/>
            </w:rPr>
          </w:pPr>
          <w:hyperlink w:anchor="_Toc483230578" w:history="1">
            <w:r w:rsidR="000C20B3" w:rsidRPr="000C20B3">
              <w:rPr>
                <w:rStyle w:val="Hyperlink"/>
                <w:rFonts w:asciiTheme="minorHAnsi" w:hAnsiTheme="minorHAnsi" w:cstheme="minorHAnsi"/>
                <w:iCs/>
                <w:noProof/>
                <w:sz w:val="24"/>
                <w:szCs w:val="24"/>
              </w:rPr>
              <w:t>Equipment and Supplies</w:t>
            </w:r>
            <w:r w:rsidR="000C20B3" w:rsidRPr="000C20B3">
              <w:rPr>
                <w:rFonts w:asciiTheme="minorHAnsi" w:hAnsiTheme="minorHAnsi" w:cstheme="minorHAnsi"/>
                <w:noProof/>
                <w:webHidden/>
                <w:sz w:val="24"/>
                <w:szCs w:val="24"/>
              </w:rPr>
              <w:tab/>
            </w:r>
            <w:r w:rsidR="000C20B3" w:rsidRPr="000C20B3">
              <w:rPr>
                <w:rFonts w:asciiTheme="minorHAnsi" w:hAnsiTheme="minorHAnsi" w:cstheme="minorHAnsi"/>
                <w:noProof/>
                <w:webHidden/>
                <w:sz w:val="24"/>
                <w:szCs w:val="24"/>
              </w:rPr>
              <w:fldChar w:fldCharType="begin"/>
            </w:r>
            <w:r w:rsidR="000C20B3" w:rsidRPr="000C20B3">
              <w:rPr>
                <w:rFonts w:asciiTheme="minorHAnsi" w:hAnsiTheme="minorHAnsi" w:cstheme="minorHAnsi"/>
                <w:noProof/>
                <w:webHidden/>
                <w:sz w:val="24"/>
                <w:szCs w:val="24"/>
              </w:rPr>
              <w:instrText xml:space="preserve"> PAGEREF _Toc483230578 \h </w:instrText>
            </w:r>
            <w:r w:rsidR="000C20B3" w:rsidRPr="000C20B3">
              <w:rPr>
                <w:rFonts w:asciiTheme="minorHAnsi" w:hAnsiTheme="minorHAnsi" w:cstheme="minorHAnsi"/>
                <w:noProof/>
                <w:webHidden/>
                <w:sz w:val="24"/>
                <w:szCs w:val="24"/>
              </w:rPr>
            </w:r>
            <w:r w:rsidR="000C20B3" w:rsidRPr="000C20B3">
              <w:rPr>
                <w:rFonts w:asciiTheme="minorHAnsi" w:hAnsiTheme="minorHAnsi" w:cstheme="minorHAnsi"/>
                <w:noProof/>
                <w:webHidden/>
                <w:sz w:val="24"/>
                <w:szCs w:val="24"/>
              </w:rPr>
              <w:fldChar w:fldCharType="separate"/>
            </w:r>
            <w:r w:rsidR="000C20B3" w:rsidRPr="000C20B3">
              <w:rPr>
                <w:rFonts w:asciiTheme="minorHAnsi" w:hAnsiTheme="minorHAnsi" w:cstheme="minorHAnsi"/>
                <w:noProof/>
                <w:webHidden/>
                <w:sz w:val="24"/>
                <w:szCs w:val="24"/>
              </w:rPr>
              <w:t>22</w:t>
            </w:r>
            <w:r w:rsidR="000C20B3" w:rsidRPr="000C20B3">
              <w:rPr>
                <w:rFonts w:asciiTheme="minorHAnsi" w:hAnsiTheme="minorHAnsi" w:cstheme="minorHAnsi"/>
                <w:noProof/>
                <w:webHidden/>
                <w:sz w:val="24"/>
                <w:szCs w:val="24"/>
              </w:rPr>
              <w:fldChar w:fldCharType="end"/>
            </w:r>
          </w:hyperlink>
        </w:p>
        <w:p w:rsidR="00E87046" w:rsidRPr="00042C75" w:rsidRDefault="00042C75" w:rsidP="000C20B3">
          <w:pPr>
            <w:spacing w:line="276" w:lineRule="auto"/>
          </w:pPr>
          <w:r w:rsidRPr="000C20B3">
            <w:rPr>
              <w:rFonts w:cstheme="minorHAnsi"/>
              <w:bCs/>
              <w:noProof/>
              <w:sz w:val="24"/>
              <w:szCs w:val="24"/>
            </w:rPr>
            <w:fldChar w:fldCharType="end"/>
          </w:r>
        </w:p>
      </w:sdtContent>
    </w:sdt>
    <w:p w:rsidR="00E87046" w:rsidRDefault="00E87046" w:rsidP="00E87046">
      <w:pPr>
        <w:rPr>
          <w:rFonts w:cstheme="minorHAnsi"/>
          <w:sz w:val="24"/>
          <w:szCs w:val="24"/>
        </w:rPr>
      </w:pPr>
    </w:p>
    <w:p w:rsidR="00B37AE5" w:rsidRPr="00E87046" w:rsidRDefault="00B37AE5" w:rsidP="00E87046">
      <w:pPr>
        <w:rPr>
          <w:rFonts w:cstheme="minorHAnsi"/>
          <w:sz w:val="24"/>
          <w:szCs w:val="24"/>
        </w:rPr>
        <w:sectPr w:rsidR="00B37AE5" w:rsidRPr="00E87046" w:rsidSect="00FE21EE">
          <w:pgSz w:w="12240" w:h="15840"/>
          <w:pgMar w:top="1440" w:right="1440" w:bottom="1440" w:left="1440" w:header="720" w:footer="720" w:gutter="0"/>
          <w:pgNumType w:fmt="upperRoman"/>
          <w:cols w:space="720"/>
          <w:titlePg/>
          <w:docGrid w:linePitch="360"/>
        </w:sectPr>
      </w:pPr>
    </w:p>
    <w:p w:rsidR="00B37AE5" w:rsidRDefault="00B37AE5" w:rsidP="00B37AE5">
      <w:pPr>
        <w:pStyle w:val="Heading1"/>
        <w:rPr>
          <w:b/>
          <w:sz w:val="28"/>
        </w:rPr>
      </w:pPr>
      <w:bookmarkStart w:id="4" w:name="_Toc483230523"/>
      <w:r w:rsidRPr="00B37AE5">
        <w:rPr>
          <w:b/>
          <w:sz w:val="28"/>
        </w:rPr>
        <w:lastRenderedPageBreak/>
        <w:t>Introduction</w:t>
      </w:r>
      <w:bookmarkEnd w:id="4"/>
      <w:r w:rsidRPr="00B37AE5">
        <w:rPr>
          <w:b/>
          <w:sz w:val="28"/>
        </w:rPr>
        <w:t xml:space="preserve"> </w:t>
      </w:r>
    </w:p>
    <w:p w:rsidR="00B37AE5" w:rsidRDefault="00B37AE5" w:rsidP="00B37AE5">
      <w:pPr>
        <w:spacing w:before="240" w:after="0" w:line="360" w:lineRule="auto"/>
        <w:jc w:val="both"/>
        <w:rPr>
          <w:rFonts w:cstheme="minorHAnsi"/>
          <w:sz w:val="24"/>
          <w:szCs w:val="24"/>
        </w:rPr>
      </w:pPr>
      <w:r w:rsidRPr="00B37AE5">
        <w:rPr>
          <w:rFonts w:cstheme="minorHAnsi"/>
          <w:sz w:val="24"/>
          <w:szCs w:val="24"/>
        </w:rPr>
        <w:t xml:space="preserve">In healthcare professional education institutions throughout Ethiopia, there are an exponentially growing number of enrolled students despite diminishing availability of clinical training sites and a limited number of healthcare educators. Despite these facts, educators must produce healthcare professionals that are comprehensively trained and able to practice independently in settings with limited resources. </w:t>
      </w:r>
    </w:p>
    <w:p w:rsidR="00B37AE5" w:rsidRDefault="00B37AE5" w:rsidP="00B37AE5">
      <w:pPr>
        <w:spacing w:before="240" w:after="0" w:line="360" w:lineRule="auto"/>
        <w:jc w:val="both"/>
        <w:rPr>
          <w:rFonts w:cstheme="minorHAnsi"/>
          <w:sz w:val="24"/>
          <w:szCs w:val="24"/>
        </w:rPr>
      </w:pPr>
      <w:r w:rsidRPr="00B37AE5">
        <w:rPr>
          <w:rFonts w:cstheme="minorHAnsi"/>
          <w:sz w:val="24"/>
          <w:szCs w:val="24"/>
        </w:rPr>
        <w:t>In these settings, students often learn by practicing on real patients with minimal previous hands-on experience.  The teaching style is frequently lecture based and, in some disciplines, learning is a passive process focused on knowledge acquisition through memorization. Simulation based medical education (SBME) is an exciting learner-focused teaching technique that is becoming the standard for healthcare professional education</w:t>
      </w:r>
      <w:r w:rsidR="0051051C">
        <w:rPr>
          <w:rFonts w:cstheme="minorHAnsi"/>
          <w:sz w:val="24"/>
          <w:szCs w:val="24"/>
        </w:rPr>
        <w:t xml:space="preserve"> (HPE)</w:t>
      </w:r>
      <w:r w:rsidRPr="00B37AE5">
        <w:rPr>
          <w:rFonts w:cstheme="minorHAnsi"/>
          <w:sz w:val="24"/>
          <w:szCs w:val="24"/>
        </w:rPr>
        <w:t xml:space="preserve"> worldwide. SBME is also particularly suited to meet the challenges posed by this setting. </w:t>
      </w:r>
    </w:p>
    <w:p w:rsidR="00B37AE5" w:rsidRDefault="00B37AE5" w:rsidP="00B37AE5">
      <w:pPr>
        <w:spacing w:before="240" w:after="0" w:line="360" w:lineRule="auto"/>
        <w:jc w:val="both"/>
        <w:rPr>
          <w:rFonts w:cstheme="minorHAnsi"/>
          <w:sz w:val="24"/>
          <w:szCs w:val="24"/>
        </w:rPr>
      </w:pPr>
      <w:r w:rsidRPr="00B37AE5">
        <w:rPr>
          <w:rFonts w:cstheme="minorHAnsi"/>
          <w:sz w:val="24"/>
          <w:szCs w:val="24"/>
        </w:rPr>
        <w:t>SBME takes many forms, but is always an active process that complements cognitive</w:t>
      </w:r>
      <w:r w:rsidRPr="00B37AE5">
        <w:rPr>
          <w:rFonts w:cstheme="minorHAnsi"/>
          <w:b/>
          <w:sz w:val="24"/>
          <w:szCs w:val="24"/>
          <w:vertAlign w:val="subscript"/>
        </w:rPr>
        <w:t xml:space="preserve"> </w:t>
      </w:r>
      <w:r w:rsidRPr="00B37AE5">
        <w:rPr>
          <w:rFonts w:cstheme="minorHAnsi"/>
          <w:sz w:val="24"/>
          <w:szCs w:val="24"/>
        </w:rPr>
        <w:t>learning and offers trainees a safe and ”mistake forgiving”  environment to learn from errors without risking patient harm. SBME is learner</w:t>
      </w:r>
      <w:r w:rsidR="0051051C">
        <w:rPr>
          <w:rFonts w:cstheme="minorHAnsi"/>
          <w:sz w:val="24"/>
          <w:szCs w:val="24"/>
        </w:rPr>
        <w:t xml:space="preserve"> –</w:t>
      </w:r>
      <w:r w:rsidRPr="00B37AE5">
        <w:rPr>
          <w:rFonts w:cstheme="minorHAnsi"/>
          <w:sz w:val="24"/>
          <w:szCs w:val="24"/>
        </w:rPr>
        <w:t xml:space="preserve"> oriented and flexible; it can be customized depending on the learners’ level of expertise, clinical competencies, training deficiencies or the desired pace of learning. This modality enables controlled proactive exposure of trainees to both common and complex clinical scenarios, and is particularly useful for exposing learners to rarely encountered problems. </w:t>
      </w:r>
    </w:p>
    <w:p w:rsidR="00B37AE5" w:rsidRDefault="00B37AE5" w:rsidP="00B37AE5">
      <w:pPr>
        <w:spacing w:before="240" w:after="0" w:line="360" w:lineRule="auto"/>
        <w:jc w:val="both"/>
        <w:rPr>
          <w:rFonts w:cstheme="minorHAnsi"/>
          <w:sz w:val="24"/>
          <w:szCs w:val="24"/>
        </w:rPr>
      </w:pPr>
      <w:r w:rsidRPr="00B37AE5">
        <w:rPr>
          <w:rFonts w:cstheme="minorHAnsi"/>
          <w:sz w:val="24"/>
          <w:szCs w:val="24"/>
        </w:rPr>
        <w:t xml:space="preserve">In addition, SBME offers a unique opportunity for strengthening team dynamics, communication skills, and multidisciplinary team collaboration - shown to be critical for enhancing patient safety, but seldom addressed in traditional </w:t>
      </w:r>
      <w:r w:rsidR="0051051C">
        <w:rPr>
          <w:rFonts w:cstheme="minorHAnsi"/>
          <w:sz w:val="24"/>
          <w:szCs w:val="24"/>
        </w:rPr>
        <w:t>HPE</w:t>
      </w:r>
      <w:r w:rsidRPr="00B37AE5">
        <w:rPr>
          <w:rFonts w:cstheme="minorHAnsi"/>
          <w:sz w:val="24"/>
          <w:szCs w:val="24"/>
        </w:rPr>
        <w:t xml:space="preserve"> in Ethiopia. Another important benefit of SBME is the reproducible, standardized setting it provides for both formative assessment an</w:t>
      </w:r>
      <w:r w:rsidR="0051051C">
        <w:rPr>
          <w:rFonts w:cstheme="minorHAnsi"/>
          <w:sz w:val="24"/>
          <w:szCs w:val="24"/>
        </w:rPr>
        <w:t>d summative assessment</w:t>
      </w:r>
      <w:r w:rsidRPr="00B37AE5">
        <w:rPr>
          <w:rFonts w:cstheme="minorHAnsi"/>
          <w:sz w:val="24"/>
          <w:szCs w:val="24"/>
        </w:rPr>
        <w:t>.</w:t>
      </w:r>
    </w:p>
    <w:p w:rsidR="00626A24" w:rsidRDefault="00B37AE5" w:rsidP="00B37AE5">
      <w:pPr>
        <w:spacing w:before="240" w:after="0" w:line="360" w:lineRule="auto"/>
        <w:jc w:val="both"/>
        <w:rPr>
          <w:rFonts w:cstheme="minorHAnsi"/>
          <w:sz w:val="24"/>
          <w:szCs w:val="24"/>
        </w:rPr>
        <w:sectPr w:rsidR="00626A24" w:rsidSect="0051051C">
          <w:pgSz w:w="12240" w:h="15840"/>
          <w:pgMar w:top="1440" w:right="1440" w:bottom="1440" w:left="1440" w:header="720" w:footer="720" w:gutter="0"/>
          <w:pgNumType w:start="1"/>
          <w:cols w:space="720"/>
          <w:titlePg/>
          <w:docGrid w:linePitch="360"/>
        </w:sectPr>
      </w:pPr>
      <w:r w:rsidRPr="00B37AE5">
        <w:rPr>
          <w:rFonts w:cstheme="minorHAnsi"/>
          <w:sz w:val="24"/>
          <w:szCs w:val="24"/>
        </w:rPr>
        <w:t xml:space="preserve">This </w:t>
      </w:r>
      <w:r w:rsidR="008C40A6">
        <w:rPr>
          <w:rFonts w:cstheme="minorHAnsi"/>
          <w:sz w:val="24"/>
          <w:szCs w:val="24"/>
        </w:rPr>
        <w:t xml:space="preserve">reproductive health (RH) skill learning </w:t>
      </w:r>
      <w:r w:rsidRPr="00B37AE5">
        <w:rPr>
          <w:rFonts w:cstheme="minorHAnsi"/>
          <w:sz w:val="24"/>
          <w:szCs w:val="24"/>
        </w:rPr>
        <w:t xml:space="preserve">standard </w:t>
      </w:r>
      <w:r w:rsidR="008C40A6">
        <w:rPr>
          <w:rFonts w:cstheme="minorHAnsi"/>
          <w:sz w:val="24"/>
          <w:szCs w:val="24"/>
        </w:rPr>
        <w:t>working station</w:t>
      </w:r>
      <w:r w:rsidR="0051051C">
        <w:rPr>
          <w:rFonts w:cstheme="minorHAnsi"/>
          <w:sz w:val="24"/>
          <w:szCs w:val="24"/>
        </w:rPr>
        <w:t xml:space="preserve"> </w:t>
      </w:r>
      <w:r w:rsidRPr="00B37AE5">
        <w:rPr>
          <w:rFonts w:cstheme="minorHAnsi"/>
          <w:sz w:val="24"/>
          <w:szCs w:val="24"/>
        </w:rPr>
        <w:t xml:space="preserve">has been </w:t>
      </w:r>
      <w:r w:rsidR="0051051C">
        <w:rPr>
          <w:rFonts w:cstheme="minorHAnsi"/>
          <w:sz w:val="24"/>
          <w:szCs w:val="24"/>
        </w:rPr>
        <w:t>developed to guide medical and H</w:t>
      </w:r>
      <w:r w:rsidRPr="00B37AE5">
        <w:rPr>
          <w:rFonts w:cstheme="minorHAnsi"/>
          <w:sz w:val="24"/>
          <w:szCs w:val="24"/>
        </w:rPr>
        <w:t xml:space="preserve">ealth Science College </w:t>
      </w:r>
      <w:r w:rsidR="0051051C">
        <w:rPr>
          <w:rFonts w:cstheme="minorHAnsi"/>
          <w:sz w:val="24"/>
          <w:szCs w:val="24"/>
        </w:rPr>
        <w:t xml:space="preserve">(HSC) </w:t>
      </w:r>
      <w:r w:rsidR="008C40A6">
        <w:rPr>
          <w:rFonts w:cstheme="minorHAnsi"/>
          <w:sz w:val="24"/>
          <w:szCs w:val="24"/>
        </w:rPr>
        <w:t>in designing the right skills lab (</w:t>
      </w:r>
      <w:r w:rsidR="0051051C">
        <w:rPr>
          <w:rFonts w:cstheme="minorHAnsi"/>
          <w:sz w:val="24"/>
          <w:szCs w:val="24"/>
        </w:rPr>
        <w:t>SL</w:t>
      </w:r>
      <w:r w:rsidR="008C40A6">
        <w:rPr>
          <w:rFonts w:cstheme="minorHAnsi"/>
          <w:sz w:val="24"/>
          <w:szCs w:val="24"/>
        </w:rPr>
        <w:t>)/area</w:t>
      </w:r>
      <w:r w:rsidRPr="00B37AE5">
        <w:rPr>
          <w:rFonts w:cstheme="minorHAnsi"/>
          <w:sz w:val="24"/>
          <w:szCs w:val="24"/>
        </w:rPr>
        <w:t xml:space="preserve"> in accordance with the competencies set in their curriculum.</w:t>
      </w:r>
    </w:p>
    <w:p w:rsidR="00626A24" w:rsidRPr="00626A24" w:rsidRDefault="00626A24" w:rsidP="00626A24">
      <w:pPr>
        <w:pStyle w:val="Heading1"/>
        <w:rPr>
          <w:b/>
          <w:sz w:val="28"/>
        </w:rPr>
      </w:pPr>
      <w:bookmarkStart w:id="5" w:name="_Toc333939465"/>
      <w:bookmarkStart w:id="6" w:name="_Toc483230524"/>
      <w:r w:rsidRPr="00626A24">
        <w:rPr>
          <w:b/>
          <w:sz w:val="28"/>
        </w:rPr>
        <w:lastRenderedPageBreak/>
        <w:t>Goal and Objectives</w:t>
      </w:r>
      <w:bookmarkEnd w:id="5"/>
      <w:bookmarkEnd w:id="6"/>
    </w:p>
    <w:p w:rsidR="00626A24" w:rsidRPr="003B4E15" w:rsidRDefault="00626A24" w:rsidP="00B93761">
      <w:pPr>
        <w:pStyle w:val="Style1"/>
      </w:pPr>
      <w:bookmarkStart w:id="7" w:name="_Toc333939466"/>
      <w:bookmarkStart w:id="8" w:name="_Toc483230525"/>
      <w:r>
        <w:t>Goal</w:t>
      </w:r>
      <w:bookmarkEnd w:id="7"/>
      <w:bookmarkEnd w:id="8"/>
    </w:p>
    <w:p w:rsidR="00626A24" w:rsidRPr="00626A24" w:rsidRDefault="00626A24" w:rsidP="00626A24">
      <w:pPr>
        <w:spacing w:before="240" w:after="0" w:line="360" w:lineRule="auto"/>
        <w:jc w:val="both"/>
        <w:rPr>
          <w:rFonts w:cstheme="minorHAnsi"/>
          <w:sz w:val="24"/>
          <w:szCs w:val="24"/>
        </w:rPr>
      </w:pPr>
      <w:r w:rsidRPr="00626A24">
        <w:rPr>
          <w:rFonts w:cstheme="minorHAnsi"/>
          <w:sz w:val="24"/>
          <w:szCs w:val="24"/>
        </w:rPr>
        <w:t xml:space="preserve">Enhance quality of </w:t>
      </w:r>
      <w:r>
        <w:rPr>
          <w:rFonts w:cstheme="minorHAnsi"/>
          <w:sz w:val="24"/>
          <w:szCs w:val="24"/>
        </w:rPr>
        <w:t xml:space="preserve">RH skills education in </w:t>
      </w:r>
      <w:r w:rsidRPr="00626A24">
        <w:rPr>
          <w:rFonts w:cstheme="minorHAnsi"/>
          <w:sz w:val="24"/>
          <w:szCs w:val="24"/>
        </w:rPr>
        <w:t xml:space="preserve">medical education through supporting availability of standardized and technology supported </w:t>
      </w:r>
      <w:r w:rsidR="00474CE9">
        <w:rPr>
          <w:rFonts w:cstheme="minorHAnsi"/>
          <w:sz w:val="24"/>
          <w:szCs w:val="24"/>
        </w:rPr>
        <w:t xml:space="preserve">RH </w:t>
      </w:r>
      <w:r w:rsidR="00DD7173">
        <w:rPr>
          <w:rFonts w:cstheme="minorHAnsi"/>
          <w:sz w:val="24"/>
          <w:szCs w:val="24"/>
        </w:rPr>
        <w:t xml:space="preserve">skills learning </w:t>
      </w:r>
      <w:r w:rsidR="00474CE9">
        <w:rPr>
          <w:rFonts w:cstheme="minorHAnsi"/>
          <w:sz w:val="24"/>
          <w:szCs w:val="24"/>
        </w:rPr>
        <w:t xml:space="preserve">simulation </w:t>
      </w:r>
      <w:r w:rsidR="008C40A6">
        <w:rPr>
          <w:rFonts w:cstheme="minorHAnsi"/>
          <w:sz w:val="24"/>
          <w:szCs w:val="24"/>
        </w:rPr>
        <w:t>area</w:t>
      </w:r>
      <w:r w:rsidR="00474CE9">
        <w:rPr>
          <w:rFonts w:cstheme="minorHAnsi"/>
          <w:sz w:val="24"/>
          <w:szCs w:val="24"/>
        </w:rPr>
        <w:t xml:space="preserve"> in the SL. </w:t>
      </w:r>
      <w:r w:rsidRPr="00626A24">
        <w:rPr>
          <w:rFonts w:cstheme="minorHAnsi"/>
          <w:sz w:val="24"/>
          <w:szCs w:val="24"/>
        </w:rPr>
        <w:t xml:space="preserve"> </w:t>
      </w:r>
    </w:p>
    <w:p w:rsidR="00626A24" w:rsidRPr="003B4E15" w:rsidRDefault="00626A24" w:rsidP="00626A24">
      <w:pPr>
        <w:pStyle w:val="Style1"/>
      </w:pPr>
      <w:bookmarkStart w:id="9" w:name="_Toc333939467"/>
      <w:bookmarkStart w:id="10" w:name="_Toc483230526"/>
      <w:r>
        <w:t>Objectives</w:t>
      </w:r>
      <w:bookmarkEnd w:id="9"/>
      <w:bookmarkEnd w:id="10"/>
    </w:p>
    <w:p w:rsidR="00626A24" w:rsidRPr="00626A24" w:rsidRDefault="00DD7173" w:rsidP="00626A24">
      <w:pPr>
        <w:spacing w:before="240" w:after="0" w:line="360" w:lineRule="auto"/>
        <w:jc w:val="both"/>
        <w:rPr>
          <w:rFonts w:cstheme="minorHAnsi"/>
          <w:sz w:val="24"/>
          <w:szCs w:val="24"/>
        </w:rPr>
      </w:pPr>
      <w:r>
        <w:rPr>
          <w:rFonts w:cstheme="minorHAnsi"/>
          <w:sz w:val="24"/>
          <w:szCs w:val="24"/>
        </w:rPr>
        <w:t>Develop</w:t>
      </w:r>
      <w:r w:rsidR="00626A24" w:rsidRPr="00626A24">
        <w:rPr>
          <w:rFonts w:cstheme="minorHAnsi"/>
          <w:sz w:val="24"/>
          <w:szCs w:val="24"/>
        </w:rPr>
        <w:t xml:space="preserve"> </w:t>
      </w:r>
      <w:r>
        <w:rPr>
          <w:rFonts w:cstheme="minorHAnsi"/>
          <w:sz w:val="24"/>
          <w:szCs w:val="24"/>
        </w:rPr>
        <w:t>RH skills learning standard working station in the SL that</w:t>
      </w:r>
      <w:r w:rsidR="00474CE9">
        <w:rPr>
          <w:rFonts w:cstheme="minorHAnsi"/>
          <w:sz w:val="24"/>
          <w:szCs w:val="24"/>
        </w:rPr>
        <w:t xml:space="preserve"> will</w:t>
      </w:r>
      <w:r w:rsidR="00626A24" w:rsidRPr="00626A24">
        <w:rPr>
          <w:rFonts w:cstheme="minorHAnsi"/>
          <w:sz w:val="24"/>
          <w:szCs w:val="24"/>
        </w:rPr>
        <w:t>:</w:t>
      </w:r>
    </w:p>
    <w:p w:rsidR="00626A24" w:rsidRPr="00474CE9" w:rsidRDefault="00626A24" w:rsidP="00474CE9">
      <w:pPr>
        <w:pStyle w:val="ListParagraph"/>
        <w:numPr>
          <w:ilvl w:val="0"/>
          <w:numId w:val="5"/>
        </w:numPr>
        <w:spacing w:before="240" w:after="0" w:line="360" w:lineRule="auto"/>
        <w:jc w:val="both"/>
        <w:rPr>
          <w:rFonts w:cstheme="minorHAnsi"/>
          <w:sz w:val="24"/>
          <w:szCs w:val="24"/>
        </w:rPr>
      </w:pPr>
      <w:r w:rsidRPr="00474CE9">
        <w:rPr>
          <w:rFonts w:cstheme="minorHAnsi"/>
          <w:sz w:val="24"/>
          <w:szCs w:val="24"/>
        </w:rPr>
        <w:t xml:space="preserve">Enhance the three domains of learning: cognitive (knowledge), Psychomotor (skills) and affective (attitude).  </w:t>
      </w:r>
    </w:p>
    <w:p w:rsidR="00474CE9" w:rsidRDefault="00626A24" w:rsidP="00474CE9">
      <w:pPr>
        <w:pStyle w:val="ListParagraph"/>
        <w:numPr>
          <w:ilvl w:val="0"/>
          <w:numId w:val="5"/>
        </w:numPr>
        <w:spacing w:before="240" w:after="0" w:line="360" w:lineRule="auto"/>
        <w:jc w:val="both"/>
        <w:rPr>
          <w:rFonts w:cstheme="minorHAnsi"/>
          <w:sz w:val="24"/>
          <w:szCs w:val="24"/>
        </w:rPr>
        <w:sectPr w:rsidR="00474CE9" w:rsidSect="00626A24">
          <w:pgSz w:w="12240" w:h="15840"/>
          <w:pgMar w:top="1440" w:right="1440" w:bottom="1440" w:left="1440" w:header="720" w:footer="720" w:gutter="0"/>
          <w:cols w:space="720"/>
          <w:titlePg/>
          <w:docGrid w:linePitch="360"/>
        </w:sectPr>
      </w:pPr>
      <w:r w:rsidRPr="00474CE9">
        <w:rPr>
          <w:rFonts w:cstheme="minorHAnsi"/>
          <w:sz w:val="24"/>
          <w:szCs w:val="24"/>
        </w:rPr>
        <w:t>Allow deliberate and standardized competency based teaching, practice and assessment of clinical skills</w:t>
      </w:r>
    </w:p>
    <w:p w:rsidR="003F6D70" w:rsidRPr="003F6D70" w:rsidRDefault="001B3753" w:rsidP="003F6D70">
      <w:pPr>
        <w:pStyle w:val="Heading1"/>
        <w:rPr>
          <w:b/>
          <w:sz w:val="28"/>
        </w:rPr>
      </w:pPr>
      <w:bookmarkStart w:id="11" w:name="_Toc483230527"/>
      <w:r>
        <w:rPr>
          <w:b/>
          <w:sz w:val="28"/>
        </w:rPr>
        <w:lastRenderedPageBreak/>
        <w:t xml:space="preserve">RH </w:t>
      </w:r>
      <w:r w:rsidR="003F6D70">
        <w:rPr>
          <w:b/>
          <w:sz w:val="28"/>
        </w:rPr>
        <w:t xml:space="preserve">Competency </w:t>
      </w:r>
      <w:proofErr w:type="gramStart"/>
      <w:r w:rsidR="003F6D70">
        <w:rPr>
          <w:b/>
          <w:sz w:val="28"/>
        </w:rPr>
        <w:t>To</w:t>
      </w:r>
      <w:proofErr w:type="gramEnd"/>
      <w:r w:rsidR="003F6D70">
        <w:rPr>
          <w:b/>
          <w:sz w:val="28"/>
        </w:rPr>
        <w:t xml:space="preserve"> B</w:t>
      </w:r>
      <w:r w:rsidR="003F6D70" w:rsidRPr="003F6D70">
        <w:rPr>
          <w:b/>
          <w:sz w:val="28"/>
        </w:rPr>
        <w:t>e Achieved</w:t>
      </w:r>
      <w:bookmarkEnd w:id="11"/>
      <w:r w:rsidR="003F6D70" w:rsidRPr="003F6D70">
        <w:rPr>
          <w:b/>
          <w:sz w:val="28"/>
        </w:rPr>
        <w:t xml:space="preserve"> </w:t>
      </w:r>
    </w:p>
    <w:p w:rsidR="003F6D70" w:rsidRPr="003F6D70" w:rsidRDefault="003F6D70" w:rsidP="003F6D70">
      <w:pPr>
        <w:spacing w:before="240" w:after="0" w:line="360" w:lineRule="auto"/>
        <w:jc w:val="both"/>
        <w:rPr>
          <w:rFonts w:cstheme="minorHAnsi"/>
          <w:sz w:val="24"/>
          <w:szCs w:val="24"/>
        </w:rPr>
      </w:pPr>
      <w:r w:rsidRPr="003F6D70">
        <w:rPr>
          <w:rFonts w:cstheme="minorHAnsi"/>
          <w:sz w:val="24"/>
          <w:szCs w:val="24"/>
        </w:rPr>
        <w:t>Learners will be able to assess client with RH issue (family planning, abortion, obstetrics and gynecologic disorders, and…) formulate differential diagnoses, and management including health promotion and disease prevention.</w:t>
      </w:r>
    </w:p>
    <w:p w:rsidR="003F6D70" w:rsidRPr="003F6D70" w:rsidRDefault="003F6D70" w:rsidP="00556EED">
      <w:pPr>
        <w:pStyle w:val="Style1"/>
      </w:pPr>
      <w:bookmarkStart w:id="12" w:name="_Toc483230528"/>
      <w:r w:rsidRPr="003F6D70">
        <w:t>Learning Objectives</w:t>
      </w:r>
      <w:bookmarkEnd w:id="12"/>
    </w:p>
    <w:p w:rsidR="003F6D70" w:rsidRPr="00D94F9A" w:rsidRDefault="003F6D70" w:rsidP="00D94F9A">
      <w:pPr>
        <w:widowControl w:val="0"/>
        <w:autoSpaceDE w:val="0"/>
        <w:autoSpaceDN w:val="0"/>
        <w:adjustRightInd w:val="0"/>
        <w:spacing w:before="8" w:after="0" w:line="276" w:lineRule="auto"/>
        <w:ind w:left="360"/>
        <w:outlineLvl w:val="2"/>
        <w:rPr>
          <w:rFonts w:asciiTheme="majorHAnsi" w:hAnsiTheme="majorHAnsi"/>
          <w:sz w:val="24"/>
          <w:szCs w:val="24"/>
        </w:rPr>
      </w:pPr>
      <w:bookmarkStart w:id="13" w:name="_Toc483230529"/>
      <w:r w:rsidRPr="00D94F9A">
        <w:rPr>
          <w:rFonts w:asciiTheme="majorHAnsi" w:hAnsiTheme="majorHAnsi"/>
          <w:b/>
          <w:bCs/>
          <w:w w:val="89"/>
          <w:position w:val="-1"/>
          <w:sz w:val="24"/>
          <w:szCs w:val="24"/>
        </w:rPr>
        <w:t xml:space="preserve">Medical </w:t>
      </w:r>
      <w:r w:rsidRPr="00D94F9A">
        <w:rPr>
          <w:rFonts w:asciiTheme="majorHAnsi" w:hAnsiTheme="majorHAnsi"/>
          <w:b/>
          <w:bCs/>
          <w:w w:val="87"/>
          <w:position w:val="-1"/>
          <w:sz w:val="24"/>
          <w:szCs w:val="24"/>
        </w:rPr>
        <w:t>Expe</w:t>
      </w:r>
      <w:r w:rsidRPr="00D94F9A">
        <w:rPr>
          <w:rFonts w:asciiTheme="majorHAnsi" w:hAnsiTheme="majorHAnsi"/>
          <w:b/>
          <w:bCs/>
          <w:spacing w:val="-7"/>
          <w:w w:val="87"/>
          <w:position w:val="-1"/>
          <w:sz w:val="24"/>
          <w:szCs w:val="24"/>
        </w:rPr>
        <w:t>r</w:t>
      </w:r>
      <w:r w:rsidRPr="00D94F9A">
        <w:rPr>
          <w:rFonts w:asciiTheme="majorHAnsi" w:hAnsiTheme="majorHAnsi"/>
          <w:b/>
          <w:bCs/>
          <w:w w:val="83"/>
          <w:position w:val="-1"/>
          <w:sz w:val="24"/>
          <w:szCs w:val="24"/>
        </w:rPr>
        <w:t>t</w:t>
      </w:r>
      <w:bookmarkEnd w:id="13"/>
    </w:p>
    <w:p w:rsidR="003F6D70" w:rsidRPr="00556EED" w:rsidRDefault="003F6D70" w:rsidP="00D94F9A">
      <w:pPr>
        <w:pStyle w:val="ListParagraph"/>
        <w:numPr>
          <w:ilvl w:val="1"/>
          <w:numId w:val="29"/>
        </w:numPr>
        <w:spacing w:after="0" w:line="360" w:lineRule="auto"/>
        <w:ind w:left="990" w:hanging="270"/>
        <w:jc w:val="both"/>
        <w:rPr>
          <w:rFonts w:cstheme="minorHAnsi"/>
          <w:sz w:val="24"/>
          <w:szCs w:val="24"/>
        </w:rPr>
      </w:pPr>
      <w:r w:rsidRPr="00556EED">
        <w:rPr>
          <w:rFonts w:cstheme="minorHAnsi"/>
          <w:sz w:val="24"/>
          <w:szCs w:val="24"/>
        </w:rPr>
        <w:t>Apply knowledge of  normal and abnormal structures and fun</w:t>
      </w:r>
      <w:r w:rsidR="00816517">
        <w:rPr>
          <w:rFonts w:cstheme="minorHAnsi"/>
          <w:sz w:val="24"/>
          <w:szCs w:val="24"/>
        </w:rPr>
        <w:t xml:space="preserve">ctions of the human body system </w:t>
      </w:r>
      <w:r w:rsidRPr="00556EED">
        <w:rPr>
          <w:rFonts w:cstheme="minorHAnsi"/>
          <w:sz w:val="24"/>
          <w:szCs w:val="24"/>
        </w:rPr>
        <w:t>espe</w:t>
      </w:r>
      <w:r w:rsidR="00816517">
        <w:rPr>
          <w:rFonts w:cstheme="minorHAnsi"/>
          <w:sz w:val="24"/>
          <w:szCs w:val="24"/>
        </w:rPr>
        <w:t>cially reproductive system</w:t>
      </w:r>
      <w:r w:rsidRPr="00556EED">
        <w:rPr>
          <w:rFonts w:cstheme="minorHAnsi"/>
          <w:sz w:val="24"/>
          <w:szCs w:val="24"/>
        </w:rPr>
        <w:t xml:space="preserve"> in analyzing obstetrics and gynecologic conditions </w:t>
      </w:r>
    </w:p>
    <w:p w:rsidR="003F6D70" w:rsidRPr="00556EED" w:rsidRDefault="00816517" w:rsidP="00556EED">
      <w:pPr>
        <w:pStyle w:val="ListParagraph"/>
        <w:numPr>
          <w:ilvl w:val="1"/>
          <w:numId w:val="29"/>
        </w:numPr>
        <w:spacing w:before="240" w:after="0" w:line="360" w:lineRule="auto"/>
        <w:ind w:left="990" w:hanging="270"/>
        <w:jc w:val="both"/>
        <w:rPr>
          <w:rFonts w:cstheme="minorHAnsi"/>
          <w:sz w:val="24"/>
          <w:szCs w:val="24"/>
        </w:rPr>
      </w:pPr>
      <w:r>
        <w:rPr>
          <w:rFonts w:cstheme="minorHAnsi"/>
          <w:sz w:val="24"/>
          <w:szCs w:val="24"/>
        </w:rPr>
        <w:t xml:space="preserve">Apply </w:t>
      </w:r>
      <w:r w:rsidR="003F6D70" w:rsidRPr="00556EED">
        <w:rPr>
          <w:rFonts w:cstheme="minorHAnsi"/>
          <w:sz w:val="24"/>
          <w:szCs w:val="24"/>
        </w:rPr>
        <w:t xml:space="preserve">knowledge of the human life cycle and effects of growth, development  especially reproductive system in analyzing obstetrics and gynecologic conditions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Apply knowledge of physiological mechanisms and processes of the human body system in analyzing obstetrics and gynecologic conditions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Apply knowledge of the various causes and pathogenesis of abnormal obstetric and gynecologic disorders in analyzing patient problems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Analyze important determinants</w:t>
      </w:r>
      <w:r w:rsidR="00816517">
        <w:rPr>
          <w:rFonts w:cstheme="minorHAnsi"/>
          <w:sz w:val="24"/>
          <w:szCs w:val="24"/>
        </w:rPr>
        <w:t xml:space="preserve"> and risk factors of obstetric and </w:t>
      </w:r>
      <w:r w:rsidRPr="00556EED">
        <w:rPr>
          <w:rFonts w:cstheme="minorHAnsi"/>
          <w:sz w:val="24"/>
          <w:szCs w:val="24"/>
        </w:rPr>
        <w:t xml:space="preserve">gynecologic conditions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Apply knowledge of principles of drug pharmacokinetics and pharmacodynamics in the treatment of common obstetric and gynecologic conditions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Demonstrate proper history t</w:t>
      </w:r>
      <w:r w:rsidR="00816517">
        <w:rPr>
          <w:rFonts w:cstheme="minorHAnsi"/>
          <w:sz w:val="24"/>
          <w:szCs w:val="24"/>
        </w:rPr>
        <w:t xml:space="preserve">aking skills from </w:t>
      </w:r>
      <w:r w:rsidRPr="00556EED">
        <w:rPr>
          <w:rFonts w:cstheme="minorHAnsi"/>
          <w:sz w:val="24"/>
          <w:szCs w:val="24"/>
        </w:rPr>
        <w:t xml:space="preserve">a patient with an obstetric and gynecologic disorder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proper physical examination skills of a patient with an obstetric and gynecologic disorder </w:t>
      </w:r>
    </w:p>
    <w:p w:rsidR="003F6D70" w:rsidRPr="00556EED" w:rsidRDefault="003F6D70" w:rsidP="00556EED">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Attempt to identify abnormal physical findings in a patient with obstetric and gynecologic disorders </w:t>
      </w:r>
    </w:p>
    <w:p w:rsidR="001B3753" w:rsidRDefault="003F6D70" w:rsidP="00B93761">
      <w:pPr>
        <w:pStyle w:val="ListParagraph"/>
        <w:numPr>
          <w:ilvl w:val="1"/>
          <w:numId w:val="29"/>
        </w:numPr>
        <w:spacing w:before="240" w:after="0" w:line="360" w:lineRule="auto"/>
        <w:ind w:left="990" w:hanging="270"/>
        <w:jc w:val="both"/>
        <w:rPr>
          <w:rFonts w:cstheme="minorHAnsi"/>
          <w:sz w:val="24"/>
          <w:szCs w:val="24"/>
        </w:rPr>
      </w:pPr>
      <w:r w:rsidRPr="001B3753">
        <w:rPr>
          <w:rFonts w:cstheme="minorHAnsi"/>
          <w:sz w:val="24"/>
          <w:szCs w:val="24"/>
        </w:rPr>
        <w:t xml:space="preserve">Attempt to make an initial assessment of a patient presenting with signs and symptoms of an obstetric and gynecologic </w:t>
      </w:r>
      <w:r w:rsidR="001B3753">
        <w:rPr>
          <w:rFonts w:cstheme="minorHAnsi"/>
          <w:sz w:val="24"/>
          <w:szCs w:val="24"/>
        </w:rPr>
        <w:t>disorder</w:t>
      </w:r>
    </w:p>
    <w:p w:rsidR="001B3753" w:rsidRPr="001B3753" w:rsidRDefault="001B3753" w:rsidP="00B93761">
      <w:pPr>
        <w:pStyle w:val="ListParagraph"/>
        <w:numPr>
          <w:ilvl w:val="1"/>
          <w:numId w:val="29"/>
        </w:numPr>
        <w:spacing w:before="240" w:after="0" w:line="360" w:lineRule="auto"/>
        <w:ind w:left="990" w:hanging="270"/>
        <w:jc w:val="both"/>
        <w:rPr>
          <w:rFonts w:cstheme="minorHAnsi"/>
          <w:sz w:val="24"/>
          <w:szCs w:val="24"/>
        </w:rPr>
      </w:pPr>
      <w:r w:rsidRPr="001B3753">
        <w:rPr>
          <w:rFonts w:cstheme="minorHAnsi"/>
          <w:sz w:val="24"/>
          <w:szCs w:val="24"/>
        </w:rPr>
        <w:lastRenderedPageBreak/>
        <w:t xml:space="preserve">Propose a plan of investigation for a patient with an obstetric and gynecologic disorder in partnership with the patient, obtaining informed consent as an essential part of this process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Show the ability to perform bed side tests and procedures useful for the work up of  common obstetrics and gynecologic conditions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Attempt  </w:t>
      </w:r>
      <w:r w:rsidR="00816517">
        <w:rPr>
          <w:rFonts w:cstheme="minorHAnsi"/>
          <w:sz w:val="24"/>
          <w:szCs w:val="24"/>
        </w:rPr>
        <w:t xml:space="preserve">interpreting the results of </w:t>
      </w:r>
      <w:r w:rsidRPr="00556EED">
        <w:rPr>
          <w:rFonts w:cstheme="minorHAnsi"/>
          <w:sz w:val="24"/>
          <w:szCs w:val="24"/>
        </w:rPr>
        <w:t xml:space="preserve">commonly  used  investigations including obstetrics Ultrasound  in  obstetrics  and gynecology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the ability to formulate a likely diagnosis in a patient with an obstetrics and gynecologic disorder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Demonstrate cl</w:t>
      </w:r>
      <w:r w:rsidR="00816517">
        <w:rPr>
          <w:rFonts w:cstheme="minorHAnsi"/>
          <w:sz w:val="24"/>
          <w:szCs w:val="24"/>
        </w:rPr>
        <w:t>inical judgments and decisions,</w:t>
      </w:r>
      <w:r w:rsidRPr="00556EED">
        <w:rPr>
          <w:rFonts w:cstheme="minorHAnsi"/>
          <w:sz w:val="24"/>
          <w:szCs w:val="24"/>
        </w:rPr>
        <w:t xml:space="preserve"> bas</w:t>
      </w:r>
      <w:r w:rsidR="00816517">
        <w:rPr>
          <w:rFonts w:cstheme="minorHAnsi"/>
          <w:sz w:val="24"/>
          <w:szCs w:val="24"/>
        </w:rPr>
        <w:t>ed on the available evidence</w:t>
      </w:r>
      <w:r w:rsidRPr="00556EED">
        <w:rPr>
          <w:rFonts w:cstheme="minorHAnsi"/>
          <w:sz w:val="24"/>
          <w:szCs w:val="24"/>
        </w:rPr>
        <w:t xml:space="preserve"> in analyzing problems of an obstetric and gynecologic patient</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the ability to attend normal labor and use partograph to monitor progress of labor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the ability to perform neonatal resuscitation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Develop a management plan for a patient with obstetric and gynecologic disorder according to established principles and best evidence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Assess, counsel and offer the required services for  women and girls seeking safe abortion services according to the national guideline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Assess and counsel clients to help them reach at a decision of their contraceptive choice  and, offer the contraceptive methods they have chosen or facilitate referral  where the methods  the clients have chosen are found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Provide short and long acting contraceptive methods based on clients choice under supervision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Adhere to infection prevention principles in approaching patients (clients) with obstetrics and gynecology disorders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Formulate the prognosis of common obstetrics and gynecology disorders taking into account the patient, natural history of the disease and intervention alternatives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Perform procedures like episiotomy, vacuum/forceps, attend breech delivery</w:t>
      </w:r>
    </w:p>
    <w:p w:rsidR="001B3753" w:rsidRPr="00556EED" w:rsidRDefault="001B3753" w:rsidP="00D94F9A">
      <w:pPr>
        <w:widowControl w:val="0"/>
        <w:autoSpaceDE w:val="0"/>
        <w:autoSpaceDN w:val="0"/>
        <w:adjustRightInd w:val="0"/>
        <w:spacing w:before="8" w:after="0" w:line="276" w:lineRule="auto"/>
        <w:ind w:left="360"/>
        <w:outlineLvl w:val="2"/>
        <w:rPr>
          <w:rFonts w:asciiTheme="majorHAnsi" w:hAnsiTheme="majorHAnsi"/>
          <w:b/>
          <w:bCs/>
          <w:w w:val="89"/>
          <w:position w:val="-1"/>
          <w:sz w:val="24"/>
          <w:szCs w:val="24"/>
        </w:rPr>
      </w:pPr>
      <w:bookmarkStart w:id="14" w:name="_Toc483230530"/>
      <w:r w:rsidRPr="00556EED">
        <w:rPr>
          <w:rFonts w:asciiTheme="majorHAnsi" w:hAnsiTheme="majorHAnsi"/>
          <w:b/>
          <w:bCs/>
          <w:w w:val="89"/>
          <w:position w:val="-1"/>
          <w:sz w:val="24"/>
          <w:szCs w:val="24"/>
        </w:rPr>
        <w:t>Communicators</w:t>
      </w:r>
      <w:bookmarkEnd w:id="14"/>
    </w:p>
    <w:p w:rsidR="001B3753" w:rsidRPr="00556EED" w:rsidRDefault="001B3753" w:rsidP="00D94F9A">
      <w:pPr>
        <w:pStyle w:val="ListParagraph"/>
        <w:numPr>
          <w:ilvl w:val="1"/>
          <w:numId w:val="29"/>
        </w:numPr>
        <w:spacing w:after="0" w:line="360" w:lineRule="auto"/>
        <w:ind w:left="990" w:hanging="270"/>
        <w:jc w:val="both"/>
        <w:rPr>
          <w:rFonts w:cstheme="minorHAnsi"/>
          <w:sz w:val="24"/>
          <w:szCs w:val="24"/>
        </w:rPr>
      </w:pPr>
      <w:r w:rsidRPr="00556EED">
        <w:rPr>
          <w:rFonts w:cstheme="minorHAnsi"/>
          <w:sz w:val="24"/>
          <w:szCs w:val="24"/>
        </w:rPr>
        <w:lastRenderedPageBreak/>
        <w:t>Demonstrate communication with clients seeking gynecologic and obstetric care using a patient-centered approach that encourages patient trust and autonomy and is characterized by empathy, respect, and compassion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Optimize the physical environment for clients seeking gynecologic and obstetric care comfort, dignity, privacy, engagement, and safety</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Recognize when the values, biases, or perspectives of clients seeking gynecologic and obstetric care, physicians, or other health care professionals may have an impact on the quality of care, and modify the approach to the patient accordingly</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Respond to patients’ non-verbal communication and use appropriate non-verbal behaviors to enhance communication with patients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Use patient-centered interviewing skills to effectively gather relevant biomedical and psychosocial information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Integrate and synthesize information about the patient’s beliefs, values, preferences, context and expectations with biomedical and psychosocial information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Seek and synthesize relevant information from other sources, including the patient’s/client’s family, with the patient’s consent.</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Demonstrate sharing information  that  are clear, accurate,  timely, and adapted to patient’s/client’s and his or her family’s level of understanding and need in a simulated setting</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breaking bad news to patients and families </w:t>
      </w:r>
    </w:p>
    <w:p w:rsidR="001B3753" w:rsidRPr="00556EED" w:rsidRDefault="001B3753" w:rsidP="00D94F9A">
      <w:pPr>
        <w:widowControl w:val="0"/>
        <w:autoSpaceDE w:val="0"/>
        <w:autoSpaceDN w:val="0"/>
        <w:adjustRightInd w:val="0"/>
        <w:spacing w:before="8" w:after="0" w:line="276" w:lineRule="auto"/>
        <w:ind w:left="360"/>
        <w:outlineLvl w:val="2"/>
        <w:rPr>
          <w:rFonts w:asciiTheme="majorHAnsi" w:hAnsiTheme="majorHAnsi"/>
          <w:b/>
          <w:bCs/>
          <w:w w:val="89"/>
          <w:position w:val="-1"/>
          <w:sz w:val="24"/>
          <w:szCs w:val="24"/>
        </w:rPr>
      </w:pPr>
      <w:bookmarkStart w:id="15" w:name="_Toc483230531"/>
      <w:r w:rsidRPr="00556EED">
        <w:rPr>
          <w:rFonts w:asciiTheme="majorHAnsi" w:hAnsiTheme="majorHAnsi"/>
          <w:b/>
          <w:bCs/>
          <w:w w:val="89"/>
          <w:position w:val="-1"/>
          <w:sz w:val="24"/>
          <w:szCs w:val="24"/>
        </w:rPr>
        <w:t>Collaborators</w:t>
      </w:r>
      <w:bookmarkEnd w:id="15"/>
    </w:p>
    <w:p w:rsidR="001B3753" w:rsidRPr="00556EED" w:rsidRDefault="001B3753" w:rsidP="00D94F9A">
      <w:pPr>
        <w:pStyle w:val="ListParagraph"/>
        <w:numPr>
          <w:ilvl w:val="1"/>
          <w:numId w:val="29"/>
        </w:numPr>
        <w:spacing w:after="0" w:line="360" w:lineRule="auto"/>
        <w:ind w:left="990" w:hanging="270"/>
        <w:jc w:val="both"/>
        <w:rPr>
          <w:rFonts w:cstheme="minorHAnsi"/>
          <w:sz w:val="24"/>
          <w:szCs w:val="24"/>
        </w:rPr>
      </w:pPr>
      <w:r w:rsidRPr="00556EED">
        <w:rPr>
          <w:rFonts w:cstheme="minorHAnsi"/>
          <w:sz w:val="24"/>
          <w:szCs w:val="24"/>
        </w:rPr>
        <w:t xml:space="preserve">Show  the willingness to work with students of other professions like midwives to maintain a climate of mutual respect and shared values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Establish and maintain healthy relationships with physicians and other colleagues in the health care professions to support relationship-centered collaborative care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Recognize one’s own professional roles and limits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Share knowledge and information to other colleagues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Show respect toward other physicians and members of the health care team</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Respect and value diversity among other colleagues </w:t>
      </w:r>
    </w:p>
    <w:p w:rsidR="001B3753" w:rsidRPr="00E87046" w:rsidRDefault="001B3753" w:rsidP="00E87046">
      <w:pPr>
        <w:widowControl w:val="0"/>
        <w:autoSpaceDE w:val="0"/>
        <w:autoSpaceDN w:val="0"/>
        <w:adjustRightInd w:val="0"/>
        <w:spacing w:before="8" w:after="0" w:line="276" w:lineRule="auto"/>
        <w:ind w:left="360"/>
        <w:outlineLvl w:val="2"/>
        <w:rPr>
          <w:rFonts w:asciiTheme="majorHAnsi" w:hAnsiTheme="majorHAnsi"/>
          <w:b/>
          <w:bCs/>
          <w:w w:val="89"/>
          <w:position w:val="-1"/>
          <w:sz w:val="24"/>
          <w:szCs w:val="24"/>
        </w:rPr>
      </w:pPr>
      <w:bookmarkStart w:id="16" w:name="_Toc483230532"/>
      <w:r w:rsidRPr="00E87046">
        <w:rPr>
          <w:rFonts w:asciiTheme="majorHAnsi" w:hAnsiTheme="majorHAnsi"/>
          <w:b/>
          <w:bCs/>
          <w:w w:val="89"/>
          <w:position w:val="-1"/>
          <w:sz w:val="24"/>
          <w:szCs w:val="24"/>
        </w:rPr>
        <w:lastRenderedPageBreak/>
        <w:t>Leaders</w:t>
      </w:r>
      <w:bookmarkEnd w:id="16"/>
    </w:p>
    <w:p w:rsidR="00D94F9A" w:rsidRDefault="001B3753" w:rsidP="00D94F9A">
      <w:pPr>
        <w:pStyle w:val="ListParagraph"/>
        <w:numPr>
          <w:ilvl w:val="1"/>
          <w:numId w:val="29"/>
        </w:numPr>
        <w:spacing w:after="0" w:line="360" w:lineRule="auto"/>
        <w:ind w:left="990" w:hanging="270"/>
        <w:jc w:val="both"/>
        <w:rPr>
          <w:rFonts w:cstheme="minorHAnsi"/>
          <w:sz w:val="24"/>
          <w:szCs w:val="24"/>
        </w:rPr>
      </w:pPr>
      <w:r w:rsidRPr="00556EED">
        <w:rPr>
          <w:rFonts w:cstheme="minorHAnsi"/>
          <w:sz w:val="24"/>
          <w:szCs w:val="24"/>
        </w:rPr>
        <w:t>Demonstrate leadership in professional practice</w:t>
      </w:r>
    </w:p>
    <w:p w:rsidR="001B3753" w:rsidRPr="00D94F9A" w:rsidRDefault="001B3753" w:rsidP="00D94F9A">
      <w:pPr>
        <w:pStyle w:val="ListParagraph"/>
        <w:numPr>
          <w:ilvl w:val="1"/>
          <w:numId w:val="29"/>
        </w:numPr>
        <w:spacing w:before="240" w:after="0" w:line="360" w:lineRule="auto"/>
        <w:ind w:left="990" w:hanging="270"/>
        <w:jc w:val="both"/>
        <w:rPr>
          <w:rFonts w:cstheme="minorHAnsi"/>
          <w:sz w:val="24"/>
          <w:szCs w:val="24"/>
        </w:rPr>
      </w:pPr>
      <w:r w:rsidRPr="00D94F9A">
        <w:rPr>
          <w:rFonts w:cstheme="minorHAnsi"/>
          <w:sz w:val="24"/>
          <w:szCs w:val="24"/>
        </w:rPr>
        <w:t>Manage their practice and career of themselves, other health care providers and support staff</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the ability to effectively plan and efficiently manage one's own time and activities to cope with uncertainty, and the ability to adapt to change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Promote occupational health as physicians for sustainable practice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Women Health Advocate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responding to the needs of women  by advocating  for policy and  system-level change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Demonstrate responding to the individual woman’s reproductive  health   needs and rights by advocating with the woman  within and beyond the clinical environment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Demonstrate working with women and their families to address the determinants of health that affect women’s reproductive health and their access to needed health services or resources and to increase their opportunities to adopt healthy behaviors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Lead a healthy life style to be role models to promote women health through for example participating in breast and cervical screening</w:t>
      </w:r>
    </w:p>
    <w:p w:rsidR="001B3753" w:rsidRPr="00E87046" w:rsidRDefault="001B3753" w:rsidP="00E87046">
      <w:pPr>
        <w:widowControl w:val="0"/>
        <w:autoSpaceDE w:val="0"/>
        <w:autoSpaceDN w:val="0"/>
        <w:adjustRightInd w:val="0"/>
        <w:spacing w:before="8" w:after="0" w:line="276" w:lineRule="auto"/>
        <w:ind w:left="360"/>
        <w:outlineLvl w:val="2"/>
        <w:rPr>
          <w:rFonts w:asciiTheme="majorHAnsi" w:hAnsiTheme="majorHAnsi"/>
          <w:b/>
          <w:bCs/>
          <w:w w:val="89"/>
          <w:position w:val="-1"/>
          <w:sz w:val="24"/>
          <w:szCs w:val="24"/>
        </w:rPr>
      </w:pPr>
      <w:bookmarkStart w:id="17" w:name="_Toc483230533"/>
      <w:r w:rsidRPr="00E87046">
        <w:rPr>
          <w:rFonts w:asciiTheme="majorHAnsi" w:hAnsiTheme="majorHAnsi"/>
          <w:b/>
          <w:bCs/>
          <w:w w:val="89"/>
          <w:position w:val="-1"/>
          <w:sz w:val="24"/>
          <w:szCs w:val="24"/>
        </w:rPr>
        <w:t>Scholar</w:t>
      </w:r>
      <w:bookmarkEnd w:id="17"/>
    </w:p>
    <w:p w:rsidR="001B3753" w:rsidRPr="00556EED" w:rsidRDefault="001B3753" w:rsidP="00D94F9A">
      <w:pPr>
        <w:pStyle w:val="ListParagraph"/>
        <w:numPr>
          <w:ilvl w:val="1"/>
          <w:numId w:val="29"/>
        </w:numPr>
        <w:spacing w:after="0" w:line="360" w:lineRule="auto"/>
        <w:ind w:left="990" w:hanging="270"/>
        <w:jc w:val="both"/>
        <w:rPr>
          <w:rFonts w:cstheme="minorHAnsi"/>
          <w:sz w:val="24"/>
          <w:szCs w:val="24"/>
        </w:rPr>
      </w:pPr>
      <w:r w:rsidRPr="00556EED">
        <w:rPr>
          <w:rFonts w:cstheme="minorHAnsi"/>
          <w:sz w:val="24"/>
          <w:szCs w:val="24"/>
        </w:rPr>
        <w:t>Develop, implement, monitor, and revise a personal learning plan to enhance professional practice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Identify opportunities for learning and improvement by regularly assessing their performance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Engage in collaborative learning to continuously improve personal practice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Ensure patient safety is maintained while learning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Provide effective feedback to enhance learning and performance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Analyze global and national causes and trends in maternal morbidity and mortality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Identify scholarly sources that shed light on a given professional question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Interpret study findings, including a discussion </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Determine the validity and risk of bias in a wide range of scholarly sources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lastRenderedPageBreak/>
        <w:t>Describe study results in both quantitative and qualitative terms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Identify ethical principles for research and incorporate them into obtaining informed consent, considering potential harms and benefits, and considering vulnerable populations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Contribute to the work of a research program</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Pose questions amenable to scholarly investigation and select appropriate methods to address them</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Summarize and communicate to professional and lay audiences, including patients and their families, the findings of relevant research and scholarly inquiry</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 xml:space="preserve">Contribute  to  the  teaching  of  medical  and  other  health  sciences  students  regarding obstetrics and gynecology </w:t>
      </w:r>
    </w:p>
    <w:p w:rsidR="001B3753" w:rsidRPr="00556EED" w:rsidRDefault="001B3753" w:rsidP="00D94F9A">
      <w:pPr>
        <w:widowControl w:val="0"/>
        <w:autoSpaceDE w:val="0"/>
        <w:autoSpaceDN w:val="0"/>
        <w:adjustRightInd w:val="0"/>
        <w:spacing w:before="8" w:after="0" w:line="276" w:lineRule="auto"/>
        <w:ind w:left="360"/>
        <w:outlineLvl w:val="2"/>
        <w:rPr>
          <w:rFonts w:asciiTheme="majorHAnsi" w:hAnsiTheme="majorHAnsi"/>
          <w:b/>
          <w:bCs/>
          <w:w w:val="89"/>
          <w:position w:val="-1"/>
          <w:sz w:val="24"/>
          <w:szCs w:val="24"/>
        </w:rPr>
      </w:pPr>
      <w:bookmarkStart w:id="18" w:name="_Toc483230534"/>
      <w:r w:rsidRPr="00556EED">
        <w:rPr>
          <w:rFonts w:asciiTheme="majorHAnsi" w:hAnsiTheme="majorHAnsi"/>
          <w:b/>
          <w:bCs/>
          <w:w w:val="89"/>
          <w:position w:val="-1"/>
          <w:sz w:val="24"/>
          <w:szCs w:val="24"/>
        </w:rPr>
        <w:t>Professional</w:t>
      </w:r>
      <w:bookmarkEnd w:id="18"/>
    </w:p>
    <w:p w:rsidR="001B3753" w:rsidRPr="00556EED" w:rsidRDefault="001B3753" w:rsidP="00D94F9A">
      <w:pPr>
        <w:pStyle w:val="ListParagraph"/>
        <w:numPr>
          <w:ilvl w:val="1"/>
          <w:numId w:val="29"/>
        </w:numPr>
        <w:spacing w:after="0" w:line="360" w:lineRule="auto"/>
        <w:ind w:left="990" w:hanging="270"/>
        <w:jc w:val="both"/>
        <w:rPr>
          <w:rFonts w:cstheme="minorHAnsi"/>
          <w:sz w:val="24"/>
          <w:szCs w:val="24"/>
        </w:rPr>
      </w:pPr>
      <w:r w:rsidRPr="00556EED">
        <w:rPr>
          <w:rFonts w:cstheme="minorHAnsi"/>
          <w:sz w:val="24"/>
          <w:szCs w:val="24"/>
        </w:rPr>
        <w:t>Integrate other intrinsic roles into their learning and practice of gynecology and obstetrics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Exhibit appropriate professional behaviors and relationships in all aspects of practice, reflecting honesty, integrity, commitment, compassion, respect, altruism, respect for diversity, and maintenance of confidentiality</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Demonstrate a commitment to excellence in all aspects of learning</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Recognize and respond to ethical issues in gynecologic and obstetrics care</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Exhibit professional behaviors in the use of technology enabled communication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Demonstrate accountability to patients/clients seeking gynecologic and obstetric care, society, and the profession</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Recognize the professional and ethical codes, standards of practice, and laws governing practice in gynecology and obstetrics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Recognize and respond to unprofessional and unethical behaviors in physicians and other colleagues in the provision of maternal health services</w:t>
      </w:r>
    </w:p>
    <w:p w:rsidR="001B3753" w:rsidRPr="00556EED" w:rsidRDefault="001B3753" w:rsidP="001B3753">
      <w:pPr>
        <w:pStyle w:val="ListParagraph"/>
        <w:numPr>
          <w:ilvl w:val="1"/>
          <w:numId w:val="29"/>
        </w:numPr>
        <w:spacing w:before="240" w:after="0" w:line="360" w:lineRule="auto"/>
        <w:ind w:left="990" w:hanging="270"/>
        <w:jc w:val="both"/>
        <w:rPr>
          <w:rFonts w:cstheme="minorHAnsi"/>
          <w:sz w:val="24"/>
          <w:szCs w:val="24"/>
        </w:rPr>
      </w:pPr>
      <w:r w:rsidRPr="00556EED">
        <w:rPr>
          <w:rFonts w:cstheme="minorHAnsi"/>
          <w:sz w:val="24"/>
          <w:szCs w:val="24"/>
        </w:rPr>
        <w:t>Participate in peer assessment and standard-setting</w:t>
      </w:r>
    </w:p>
    <w:p w:rsidR="001B3753" w:rsidRDefault="001B3753" w:rsidP="001B3753">
      <w:pPr>
        <w:pStyle w:val="ListParagraph"/>
        <w:numPr>
          <w:ilvl w:val="1"/>
          <w:numId w:val="29"/>
        </w:numPr>
        <w:spacing w:before="240" w:after="0" w:line="360" w:lineRule="auto"/>
        <w:ind w:left="990" w:hanging="270"/>
        <w:jc w:val="both"/>
        <w:rPr>
          <w:rFonts w:cstheme="minorHAnsi"/>
          <w:sz w:val="24"/>
          <w:szCs w:val="24"/>
        </w:rPr>
        <w:sectPr w:rsidR="001B3753">
          <w:footerReference w:type="default" r:id="rId10"/>
          <w:pgSz w:w="12240" w:h="15840"/>
          <w:pgMar w:top="1440" w:right="1440" w:bottom="1440" w:left="1440" w:header="720" w:footer="720" w:gutter="0"/>
          <w:cols w:space="720"/>
          <w:docGrid w:linePitch="360"/>
        </w:sectPr>
      </w:pPr>
      <w:r w:rsidRPr="00556EED">
        <w:rPr>
          <w:rFonts w:cstheme="minorHAnsi"/>
          <w:sz w:val="24"/>
          <w:szCs w:val="24"/>
        </w:rPr>
        <w:t>Demonstrate a culture that recognizes, supports, and responds effectively to colleagues in need</w:t>
      </w:r>
    </w:p>
    <w:p w:rsidR="001B3753" w:rsidRDefault="001B3753" w:rsidP="00F73E2C">
      <w:pPr>
        <w:pStyle w:val="Heading1"/>
        <w:spacing w:after="240"/>
        <w:rPr>
          <w:b/>
          <w:sz w:val="28"/>
        </w:rPr>
      </w:pPr>
      <w:bookmarkStart w:id="19" w:name="_Toc483230535"/>
      <w:r w:rsidRPr="001B3753">
        <w:rPr>
          <w:b/>
          <w:sz w:val="28"/>
        </w:rPr>
        <w:lastRenderedPageBreak/>
        <w:t>S</w:t>
      </w:r>
      <w:r w:rsidR="00DD7173">
        <w:rPr>
          <w:b/>
          <w:sz w:val="28"/>
        </w:rPr>
        <w:t>tandard Working Station</w:t>
      </w:r>
      <w:bookmarkEnd w:id="19"/>
      <w:r w:rsidR="00DD7173">
        <w:rPr>
          <w:b/>
          <w:sz w:val="28"/>
        </w:rPr>
        <w:t xml:space="preserve"> </w:t>
      </w:r>
    </w:p>
    <w:p w:rsidR="00DD7173" w:rsidRPr="00F73E2C" w:rsidRDefault="002D6F89" w:rsidP="00371954">
      <w:pPr>
        <w:pStyle w:val="Heading2"/>
        <w:spacing w:after="240"/>
        <w:rPr>
          <w:rFonts w:cs="Arial"/>
          <w:color w:val="000000"/>
        </w:rPr>
      </w:pPr>
      <w:bookmarkStart w:id="20" w:name="_Toc483230536"/>
      <w:r>
        <w:rPr>
          <w:rFonts w:cs="Arial"/>
          <w:b/>
          <w:bCs/>
          <w:color w:val="000000"/>
        </w:rPr>
        <w:t>History Taking and Client C</w:t>
      </w:r>
      <w:r w:rsidR="00DD7173" w:rsidRPr="00F73E2C">
        <w:rPr>
          <w:rFonts w:cs="Arial"/>
          <w:b/>
          <w:bCs/>
          <w:color w:val="000000"/>
        </w:rPr>
        <w:t>ommunication</w:t>
      </w:r>
      <w:bookmarkEnd w:id="20"/>
      <w:r w:rsidR="00DD7173" w:rsidRPr="00F73E2C">
        <w:rPr>
          <w:rFonts w:cs="Arial"/>
          <w:b/>
          <w:bCs/>
          <w:color w:val="000000"/>
        </w:rPr>
        <w:t xml:space="preserve"> </w:t>
      </w:r>
    </w:p>
    <w:tbl>
      <w:tblPr>
        <w:tblStyle w:val="TableGrid"/>
        <w:tblW w:w="0" w:type="auto"/>
        <w:tblLook w:val="04A0" w:firstRow="1" w:lastRow="0" w:firstColumn="1" w:lastColumn="0" w:noHBand="0" w:noVBand="1"/>
      </w:tblPr>
      <w:tblGrid>
        <w:gridCol w:w="4675"/>
        <w:gridCol w:w="4675"/>
      </w:tblGrid>
      <w:tr w:rsidR="00371954" w:rsidTr="00371954">
        <w:tc>
          <w:tcPr>
            <w:tcW w:w="4675" w:type="dxa"/>
            <w:shd w:val="clear" w:color="auto" w:fill="BFBFBF" w:themeFill="background1" w:themeFillShade="BF"/>
          </w:tcPr>
          <w:p w:rsidR="00371954" w:rsidRPr="00371954" w:rsidRDefault="00371954" w:rsidP="00371954">
            <w:pPr>
              <w:rPr>
                <w:b/>
              </w:rPr>
            </w:pPr>
            <w:r w:rsidRPr="00371954">
              <w:rPr>
                <w:b/>
              </w:rPr>
              <w:t xml:space="preserve">Skill To Be Taught  </w:t>
            </w:r>
          </w:p>
        </w:tc>
        <w:tc>
          <w:tcPr>
            <w:tcW w:w="4675" w:type="dxa"/>
            <w:shd w:val="clear" w:color="auto" w:fill="BFBFBF" w:themeFill="background1" w:themeFillShade="BF"/>
          </w:tcPr>
          <w:p w:rsidR="00371954" w:rsidRPr="00371954" w:rsidRDefault="00371954" w:rsidP="00371954">
            <w:pPr>
              <w:rPr>
                <w:b/>
              </w:rPr>
            </w:pPr>
            <w:r w:rsidRPr="00371954">
              <w:rPr>
                <w:b/>
              </w:rPr>
              <w:t>Standard List Of Resources Required</w:t>
            </w:r>
          </w:p>
        </w:tc>
      </w:tr>
      <w:tr w:rsidR="00371954" w:rsidTr="00371954">
        <w:tc>
          <w:tcPr>
            <w:tcW w:w="4675" w:type="dxa"/>
          </w:tcPr>
          <w:p w:rsidR="00371954" w:rsidRDefault="00371954" w:rsidP="00371954">
            <w:r>
              <w:t>History taking and client communication</w:t>
            </w:r>
          </w:p>
        </w:tc>
        <w:tc>
          <w:tcPr>
            <w:tcW w:w="4675" w:type="dxa"/>
          </w:tcPr>
          <w:p w:rsidR="00371954" w:rsidRPr="00371954" w:rsidRDefault="00371954" w:rsidP="00371954">
            <w:pPr>
              <w:pStyle w:val="ListParagraph"/>
              <w:numPr>
                <w:ilvl w:val="0"/>
                <w:numId w:val="30"/>
              </w:numPr>
              <w:spacing w:line="360" w:lineRule="auto"/>
              <w:rPr>
                <w:rFonts w:cstheme="minorHAnsi"/>
                <w:sz w:val="24"/>
                <w:szCs w:val="24"/>
              </w:rPr>
            </w:pPr>
            <w:r w:rsidRPr="00371954">
              <w:rPr>
                <w:rFonts w:cstheme="minorHAnsi"/>
                <w:sz w:val="24"/>
                <w:szCs w:val="24"/>
              </w:rPr>
              <w:t xml:space="preserve">Records (as relevant to the focus of client/patient care needs) </w:t>
            </w:r>
          </w:p>
          <w:p w:rsidR="00371954" w:rsidRPr="00371954" w:rsidRDefault="00371954" w:rsidP="00371954">
            <w:pPr>
              <w:pStyle w:val="ListParagraph"/>
              <w:numPr>
                <w:ilvl w:val="0"/>
                <w:numId w:val="30"/>
              </w:numPr>
              <w:spacing w:line="360" w:lineRule="auto"/>
              <w:rPr>
                <w:rFonts w:cstheme="minorHAnsi"/>
                <w:sz w:val="24"/>
                <w:szCs w:val="24"/>
              </w:rPr>
            </w:pPr>
            <w:r w:rsidRPr="00371954">
              <w:rPr>
                <w:rFonts w:cstheme="minorHAnsi"/>
                <w:sz w:val="24"/>
                <w:szCs w:val="24"/>
              </w:rPr>
              <w:t xml:space="preserve">Table and chairs </w:t>
            </w:r>
          </w:p>
          <w:p w:rsidR="00371954" w:rsidRPr="00371954" w:rsidRDefault="00371954" w:rsidP="00371954">
            <w:pPr>
              <w:pStyle w:val="ListParagraph"/>
              <w:numPr>
                <w:ilvl w:val="0"/>
                <w:numId w:val="30"/>
              </w:numPr>
              <w:spacing w:line="360" w:lineRule="auto"/>
              <w:rPr>
                <w:rFonts w:cstheme="minorHAnsi"/>
                <w:sz w:val="24"/>
                <w:szCs w:val="24"/>
              </w:rPr>
            </w:pPr>
            <w:r w:rsidRPr="00371954">
              <w:rPr>
                <w:rFonts w:cstheme="minorHAnsi"/>
                <w:sz w:val="24"/>
                <w:szCs w:val="24"/>
              </w:rPr>
              <w:t xml:space="preserve">Register </w:t>
            </w:r>
          </w:p>
          <w:p w:rsidR="00371954" w:rsidRPr="00371954" w:rsidRDefault="00371954" w:rsidP="00371954">
            <w:pPr>
              <w:pStyle w:val="ListParagraph"/>
              <w:numPr>
                <w:ilvl w:val="0"/>
                <w:numId w:val="30"/>
              </w:numPr>
              <w:spacing w:line="360" w:lineRule="auto"/>
              <w:rPr>
                <w:rFonts w:cstheme="minorHAnsi"/>
                <w:sz w:val="24"/>
                <w:szCs w:val="24"/>
              </w:rPr>
            </w:pPr>
            <w:r w:rsidRPr="00371954">
              <w:rPr>
                <w:rFonts w:cstheme="minorHAnsi"/>
                <w:sz w:val="24"/>
                <w:szCs w:val="24"/>
              </w:rPr>
              <w:t xml:space="preserve">Patient’s folder with requisite forms </w:t>
            </w:r>
          </w:p>
        </w:tc>
      </w:tr>
    </w:tbl>
    <w:p w:rsidR="00371954" w:rsidRPr="00371954" w:rsidRDefault="00371954" w:rsidP="00371954">
      <w:pPr>
        <w:sectPr w:rsidR="00371954" w:rsidRPr="00371954">
          <w:pgSz w:w="12240" w:h="15840"/>
          <w:pgMar w:top="1440" w:right="1440" w:bottom="1440" w:left="1440" w:header="720" w:footer="720" w:gutter="0"/>
          <w:cols w:space="720"/>
          <w:docGrid w:linePitch="360"/>
        </w:sectPr>
      </w:pPr>
    </w:p>
    <w:p w:rsidR="00DD7173" w:rsidRPr="00F73E2C" w:rsidRDefault="002D6F89" w:rsidP="00371954">
      <w:pPr>
        <w:pStyle w:val="Heading2"/>
        <w:spacing w:after="240"/>
        <w:rPr>
          <w:rFonts w:cs="Arial"/>
          <w:b/>
          <w:bCs/>
          <w:color w:val="000000"/>
        </w:rPr>
      </w:pPr>
      <w:bookmarkStart w:id="21" w:name="_Toc483230537"/>
      <w:r>
        <w:rPr>
          <w:rFonts w:cs="Arial"/>
          <w:b/>
          <w:bCs/>
          <w:color w:val="000000"/>
        </w:rPr>
        <w:lastRenderedPageBreak/>
        <w:t>Physical E</w:t>
      </w:r>
      <w:r w:rsidR="00DD7173" w:rsidRPr="00F73E2C">
        <w:rPr>
          <w:rFonts w:cs="Arial"/>
          <w:b/>
          <w:bCs/>
          <w:color w:val="000000"/>
        </w:rPr>
        <w:t>xamination</w:t>
      </w:r>
      <w:bookmarkEnd w:id="21"/>
      <w:r w:rsidR="00DD7173" w:rsidRPr="00F73E2C">
        <w:rPr>
          <w:rFonts w:cs="Arial"/>
          <w:b/>
          <w:bCs/>
          <w:color w:val="000000"/>
        </w:rPr>
        <w:t xml:space="preserve"> </w:t>
      </w:r>
    </w:p>
    <w:tbl>
      <w:tblPr>
        <w:tblStyle w:val="TableGrid"/>
        <w:tblW w:w="0" w:type="auto"/>
        <w:tblLook w:val="04A0" w:firstRow="1" w:lastRow="0" w:firstColumn="1" w:lastColumn="0" w:noHBand="0" w:noVBand="1"/>
      </w:tblPr>
      <w:tblGrid>
        <w:gridCol w:w="2335"/>
        <w:gridCol w:w="7015"/>
      </w:tblGrid>
      <w:tr w:rsidR="00371954" w:rsidTr="00371954">
        <w:tc>
          <w:tcPr>
            <w:tcW w:w="2335" w:type="dxa"/>
            <w:shd w:val="clear" w:color="auto" w:fill="BFBFBF" w:themeFill="background1" w:themeFillShade="BF"/>
          </w:tcPr>
          <w:p w:rsidR="00371954" w:rsidRPr="00371954" w:rsidRDefault="00371954" w:rsidP="00371954">
            <w:pPr>
              <w:rPr>
                <w:b/>
              </w:rPr>
            </w:pPr>
            <w:r w:rsidRPr="00371954">
              <w:rPr>
                <w:b/>
              </w:rPr>
              <w:t xml:space="preserve">Skill To Be Taught  </w:t>
            </w:r>
          </w:p>
        </w:tc>
        <w:tc>
          <w:tcPr>
            <w:tcW w:w="7015" w:type="dxa"/>
            <w:shd w:val="clear" w:color="auto" w:fill="BFBFBF" w:themeFill="background1" w:themeFillShade="BF"/>
          </w:tcPr>
          <w:p w:rsidR="00371954" w:rsidRPr="00371954" w:rsidRDefault="00371954" w:rsidP="00371954">
            <w:pPr>
              <w:rPr>
                <w:b/>
              </w:rPr>
            </w:pPr>
            <w:r w:rsidRPr="00371954">
              <w:rPr>
                <w:b/>
              </w:rPr>
              <w:t>Standard List Of Resources Required</w:t>
            </w:r>
          </w:p>
        </w:tc>
      </w:tr>
      <w:tr w:rsidR="00371954" w:rsidTr="00371954">
        <w:tc>
          <w:tcPr>
            <w:tcW w:w="2335" w:type="dxa"/>
          </w:tcPr>
          <w:p w:rsidR="00371954" w:rsidRDefault="00371954" w:rsidP="00371954">
            <w:r>
              <w:t>Physical examination</w:t>
            </w:r>
          </w:p>
        </w:tc>
        <w:tc>
          <w:tcPr>
            <w:tcW w:w="7015" w:type="dxa"/>
          </w:tcPr>
          <w:p w:rsidR="00371954" w:rsidRPr="00F73E2C" w:rsidRDefault="00371954" w:rsidP="00371954">
            <w:pPr>
              <w:pStyle w:val="ListParagraph"/>
              <w:numPr>
                <w:ilvl w:val="0"/>
                <w:numId w:val="30"/>
              </w:numPr>
              <w:spacing w:line="360" w:lineRule="auto"/>
              <w:jc w:val="both"/>
              <w:rPr>
                <w:rFonts w:cstheme="minorHAnsi"/>
                <w:sz w:val="24"/>
                <w:szCs w:val="24"/>
              </w:rPr>
            </w:pPr>
            <w:r w:rsidRPr="00F73E2C">
              <w:rPr>
                <w:rFonts w:cstheme="minorHAnsi"/>
                <w:sz w:val="24"/>
                <w:szCs w:val="24"/>
              </w:rPr>
              <w:t xml:space="preserve">Gloves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Examination table/bed (with footstool stool or steps)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Pr>
                <w:rFonts w:cstheme="minorHAnsi"/>
                <w:sz w:val="24"/>
                <w:szCs w:val="24"/>
              </w:rPr>
              <w:t>Stool (wooden/plastic</w:t>
            </w:r>
            <w:r w:rsidRPr="00F73E2C">
              <w:rPr>
                <w:rFonts w:cstheme="minorHAnsi"/>
                <w:sz w:val="24"/>
                <w:szCs w:val="24"/>
              </w:rPr>
              <w:t xml:space="preserve">/steel adjustable on castors)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Dressing gown and cover sheets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Screen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BP apparatus (sphygmomanometer and stethoscope)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Thermometer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Reflex hammer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Disposable tongue depressor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Light source/examination light or flash light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Weighing scale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Cotton swabs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Gauze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Wall clock with seconds hand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Speculum (for some applications)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Sharps containers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0.5% chlorine solution and receptacle for decontamination </w:t>
            </w:r>
          </w:p>
          <w:p w:rsidR="00371954" w:rsidRPr="00371954" w:rsidRDefault="00371954" w:rsidP="00371954">
            <w:pPr>
              <w:pStyle w:val="ListParagraph"/>
              <w:numPr>
                <w:ilvl w:val="0"/>
                <w:numId w:val="30"/>
              </w:numPr>
              <w:spacing w:line="360" w:lineRule="auto"/>
              <w:rPr>
                <w:rFonts w:cstheme="minorHAnsi"/>
                <w:sz w:val="24"/>
                <w:szCs w:val="24"/>
              </w:rPr>
            </w:pPr>
            <w:r w:rsidRPr="00F73E2C">
              <w:rPr>
                <w:rFonts w:cstheme="minorHAnsi"/>
                <w:sz w:val="24"/>
                <w:szCs w:val="24"/>
              </w:rPr>
              <w:t>Dust bin</w:t>
            </w:r>
          </w:p>
        </w:tc>
      </w:tr>
    </w:tbl>
    <w:p w:rsidR="00371954" w:rsidRPr="00371954" w:rsidRDefault="00371954" w:rsidP="00371954">
      <w:pPr>
        <w:spacing w:before="240" w:after="0" w:line="360" w:lineRule="auto"/>
        <w:jc w:val="both"/>
        <w:rPr>
          <w:rFonts w:cstheme="minorHAnsi"/>
          <w:sz w:val="24"/>
          <w:szCs w:val="24"/>
        </w:rPr>
      </w:pPr>
    </w:p>
    <w:p w:rsidR="00371954" w:rsidRDefault="00371954" w:rsidP="00F73E2C">
      <w:pPr>
        <w:pStyle w:val="Heading2"/>
        <w:rPr>
          <w:rFonts w:cs="Arial"/>
          <w:b/>
          <w:bCs/>
          <w:color w:val="000000"/>
        </w:rPr>
        <w:sectPr w:rsidR="00371954">
          <w:pgSz w:w="12240" w:h="15840"/>
          <w:pgMar w:top="1440" w:right="1440" w:bottom="1440" w:left="1440" w:header="720" w:footer="720" w:gutter="0"/>
          <w:cols w:space="720"/>
          <w:docGrid w:linePitch="360"/>
        </w:sectPr>
      </w:pPr>
      <w:bookmarkStart w:id="22" w:name="_Toc483230538"/>
    </w:p>
    <w:p w:rsidR="00DD7173" w:rsidRPr="00F73E2C" w:rsidRDefault="00DD7173" w:rsidP="00371954">
      <w:pPr>
        <w:pStyle w:val="Heading2"/>
        <w:spacing w:after="240"/>
        <w:rPr>
          <w:rFonts w:cs="Arial"/>
          <w:b/>
          <w:bCs/>
          <w:color w:val="000000"/>
        </w:rPr>
      </w:pPr>
      <w:r w:rsidRPr="00F73E2C">
        <w:rPr>
          <w:rFonts w:cs="Arial"/>
          <w:b/>
          <w:bCs/>
          <w:color w:val="000000"/>
        </w:rPr>
        <w:lastRenderedPageBreak/>
        <w:t>Labor</w:t>
      </w:r>
      <w:r w:rsidR="002D6F89">
        <w:rPr>
          <w:rFonts w:cs="Arial"/>
          <w:b/>
          <w:bCs/>
          <w:color w:val="000000"/>
        </w:rPr>
        <w:t>atory I</w:t>
      </w:r>
      <w:r w:rsidR="005C62EF">
        <w:rPr>
          <w:rFonts w:cs="Arial"/>
          <w:b/>
          <w:bCs/>
          <w:color w:val="000000"/>
        </w:rPr>
        <w:t>nvestigations</w:t>
      </w:r>
      <w:bookmarkEnd w:id="22"/>
    </w:p>
    <w:tbl>
      <w:tblPr>
        <w:tblStyle w:val="TableGrid"/>
        <w:tblW w:w="0" w:type="auto"/>
        <w:tblLook w:val="04A0" w:firstRow="1" w:lastRow="0" w:firstColumn="1" w:lastColumn="0" w:noHBand="0" w:noVBand="1"/>
      </w:tblPr>
      <w:tblGrid>
        <w:gridCol w:w="2425"/>
        <w:gridCol w:w="6925"/>
      </w:tblGrid>
      <w:tr w:rsidR="00371954" w:rsidTr="00371954">
        <w:tc>
          <w:tcPr>
            <w:tcW w:w="2425" w:type="dxa"/>
            <w:shd w:val="clear" w:color="auto" w:fill="BFBFBF" w:themeFill="background1" w:themeFillShade="BF"/>
          </w:tcPr>
          <w:p w:rsidR="00371954" w:rsidRPr="00371954" w:rsidRDefault="00371954" w:rsidP="00371954">
            <w:pPr>
              <w:rPr>
                <w:b/>
              </w:rPr>
            </w:pPr>
            <w:r w:rsidRPr="00371954">
              <w:rPr>
                <w:b/>
              </w:rPr>
              <w:t xml:space="preserve">Skill To Be Taught  </w:t>
            </w:r>
          </w:p>
        </w:tc>
        <w:tc>
          <w:tcPr>
            <w:tcW w:w="6925" w:type="dxa"/>
            <w:shd w:val="clear" w:color="auto" w:fill="BFBFBF" w:themeFill="background1" w:themeFillShade="BF"/>
          </w:tcPr>
          <w:p w:rsidR="00371954" w:rsidRPr="00371954" w:rsidRDefault="00371954" w:rsidP="00371954">
            <w:pPr>
              <w:rPr>
                <w:b/>
              </w:rPr>
            </w:pPr>
            <w:r w:rsidRPr="00371954">
              <w:rPr>
                <w:b/>
              </w:rPr>
              <w:t>Standard List Of Resources Required</w:t>
            </w:r>
          </w:p>
        </w:tc>
      </w:tr>
      <w:tr w:rsidR="00371954" w:rsidTr="00371954">
        <w:tc>
          <w:tcPr>
            <w:tcW w:w="2425" w:type="dxa"/>
          </w:tcPr>
          <w:p w:rsidR="00371954" w:rsidRDefault="00371954" w:rsidP="00371954">
            <w:r>
              <w:t>Laboratory Investigation</w:t>
            </w:r>
          </w:p>
        </w:tc>
        <w:tc>
          <w:tcPr>
            <w:tcW w:w="6925" w:type="dxa"/>
          </w:tcPr>
          <w:p w:rsidR="00371954" w:rsidRPr="00F73E2C" w:rsidRDefault="00371954" w:rsidP="00371954">
            <w:pPr>
              <w:pStyle w:val="ListParagraph"/>
              <w:numPr>
                <w:ilvl w:val="0"/>
                <w:numId w:val="30"/>
              </w:numPr>
              <w:spacing w:line="360" w:lineRule="auto"/>
              <w:jc w:val="both"/>
              <w:rPr>
                <w:rFonts w:cstheme="minorHAnsi"/>
                <w:sz w:val="24"/>
                <w:szCs w:val="24"/>
              </w:rPr>
            </w:pPr>
            <w:r w:rsidRPr="00F73E2C">
              <w:rPr>
                <w:rFonts w:cstheme="minorHAnsi"/>
                <w:sz w:val="24"/>
                <w:szCs w:val="24"/>
              </w:rPr>
              <w:t xml:space="preserve">Microscope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Reagents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Tourniquet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Cuvette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Microscope slides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Laboratory forms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Cotton wool swab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Hand sanitizers/disinfectants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Slide containers</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Cold storage (or simulation - to preserve specimens)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Gloves </w:t>
            </w:r>
          </w:p>
          <w:p w:rsidR="00371954" w:rsidRPr="00F73E2C"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Adhesive tape </w:t>
            </w:r>
          </w:p>
          <w:p w:rsidR="00371954" w:rsidRPr="00371954" w:rsidRDefault="00371954" w:rsidP="00371954">
            <w:pPr>
              <w:pStyle w:val="ListParagraph"/>
              <w:numPr>
                <w:ilvl w:val="0"/>
                <w:numId w:val="30"/>
              </w:numPr>
              <w:spacing w:before="240" w:line="360" w:lineRule="auto"/>
              <w:jc w:val="both"/>
              <w:rPr>
                <w:rFonts w:cstheme="minorHAnsi"/>
                <w:sz w:val="24"/>
                <w:szCs w:val="24"/>
              </w:rPr>
            </w:pPr>
            <w:proofErr w:type="spellStart"/>
            <w:r w:rsidRPr="00F73E2C">
              <w:rPr>
                <w:rFonts w:cstheme="minorHAnsi"/>
                <w:sz w:val="24"/>
                <w:szCs w:val="24"/>
              </w:rPr>
              <w:t>Haemo</w:t>
            </w:r>
            <w:r>
              <w:rPr>
                <w:rFonts w:cstheme="minorHAnsi"/>
                <w:sz w:val="24"/>
                <w:szCs w:val="24"/>
              </w:rPr>
              <w:t>globin</w:t>
            </w:r>
            <w:proofErr w:type="spellEnd"/>
            <w:r>
              <w:rPr>
                <w:rFonts w:cstheme="minorHAnsi"/>
                <w:sz w:val="24"/>
                <w:szCs w:val="24"/>
              </w:rPr>
              <w:t xml:space="preserve"> measurement device (e.g.</w:t>
            </w:r>
            <w:r w:rsidRPr="00F73E2C">
              <w:rPr>
                <w:rFonts w:cstheme="minorHAnsi"/>
                <w:sz w:val="24"/>
                <w:szCs w:val="24"/>
              </w:rPr>
              <w:t xml:space="preserve"> </w:t>
            </w:r>
            <w:proofErr w:type="spellStart"/>
            <w:r w:rsidRPr="00F73E2C">
              <w:rPr>
                <w:rFonts w:cstheme="minorHAnsi"/>
                <w:sz w:val="24"/>
                <w:szCs w:val="24"/>
              </w:rPr>
              <w:t>Haemacue</w:t>
            </w:r>
            <w:proofErr w:type="spellEnd"/>
            <w:r w:rsidRPr="00F73E2C">
              <w:rPr>
                <w:rFonts w:cstheme="minorHAnsi"/>
                <w:sz w:val="24"/>
                <w:szCs w:val="24"/>
              </w:rPr>
              <w:t xml:space="preserve">) </w:t>
            </w:r>
          </w:p>
        </w:tc>
      </w:tr>
    </w:tbl>
    <w:p w:rsidR="00371954" w:rsidRPr="00371954" w:rsidRDefault="00371954" w:rsidP="00371954">
      <w:pPr>
        <w:spacing w:before="240" w:after="0" w:line="360" w:lineRule="auto"/>
        <w:jc w:val="both"/>
        <w:rPr>
          <w:rFonts w:cstheme="minorHAnsi"/>
          <w:sz w:val="24"/>
          <w:szCs w:val="24"/>
        </w:rPr>
      </w:pPr>
    </w:p>
    <w:p w:rsidR="005C62EF" w:rsidRDefault="005C62EF" w:rsidP="00F73E2C">
      <w:pPr>
        <w:pStyle w:val="Heading2"/>
        <w:rPr>
          <w:rFonts w:cs="Arial"/>
          <w:b/>
          <w:bCs/>
          <w:color w:val="000000"/>
        </w:rPr>
        <w:sectPr w:rsidR="005C62EF">
          <w:pgSz w:w="12240" w:h="15840"/>
          <w:pgMar w:top="1440" w:right="1440" w:bottom="1440" w:left="1440" w:header="720" w:footer="720" w:gutter="0"/>
          <w:cols w:space="720"/>
          <w:docGrid w:linePitch="360"/>
        </w:sectPr>
      </w:pPr>
    </w:p>
    <w:p w:rsidR="00DD7173" w:rsidRPr="00F73E2C" w:rsidRDefault="002D6F89" w:rsidP="00371954">
      <w:pPr>
        <w:pStyle w:val="Heading2"/>
        <w:spacing w:after="240"/>
        <w:rPr>
          <w:rFonts w:cs="Arial"/>
          <w:b/>
          <w:bCs/>
          <w:color w:val="000000"/>
        </w:rPr>
      </w:pPr>
      <w:bookmarkStart w:id="23" w:name="_Toc483230539"/>
      <w:r>
        <w:rPr>
          <w:rFonts w:cs="Arial"/>
          <w:b/>
          <w:bCs/>
          <w:color w:val="000000"/>
        </w:rPr>
        <w:lastRenderedPageBreak/>
        <w:t>Health Education and C</w:t>
      </w:r>
      <w:r w:rsidR="00DD7173" w:rsidRPr="00F73E2C">
        <w:rPr>
          <w:rFonts w:cs="Arial"/>
          <w:b/>
          <w:bCs/>
          <w:color w:val="000000"/>
        </w:rPr>
        <w:t>ounselling</w:t>
      </w:r>
      <w:bookmarkEnd w:id="23"/>
      <w:r w:rsidR="00DD7173" w:rsidRPr="00F73E2C">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371954" w:rsidTr="00371954">
        <w:tc>
          <w:tcPr>
            <w:tcW w:w="2425" w:type="dxa"/>
            <w:shd w:val="clear" w:color="auto" w:fill="BFBFBF" w:themeFill="background1" w:themeFillShade="BF"/>
          </w:tcPr>
          <w:p w:rsidR="00371954" w:rsidRPr="00371954" w:rsidRDefault="00371954" w:rsidP="00371954">
            <w:pPr>
              <w:rPr>
                <w:b/>
              </w:rPr>
            </w:pPr>
            <w:r w:rsidRPr="00371954">
              <w:rPr>
                <w:b/>
              </w:rPr>
              <w:t xml:space="preserve">Skill To Be Taught  </w:t>
            </w:r>
          </w:p>
        </w:tc>
        <w:tc>
          <w:tcPr>
            <w:tcW w:w="6925" w:type="dxa"/>
            <w:shd w:val="clear" w:color="auto" w:fill="BFBFBF" w:themeFill="background1" w:themeFillShade="BF"/>
          </w:tcPr>
          <w:p w:rsidR="00371954" w:rsidRPr="00371954" w:rsidRDefault="00371954" w:rsidP="00371954">
            <w:pPr>
              <w:rPr>
                <w:b/>
              </w:rPr>
            </w:pPr>
            <w:r w:rsidRPr="00371954">
              <w:rPr>
                <w:b/>
              </w:rPr>
              <w:t>Standard List Of Resources Required</w:t>
            </w:r>
          </w:p>
        </w:tc>
      </w:tr>
      <w:tr w:rsidR="00371954" w:rsidTr="00371954">
        <w:tc>
          <w:tcPr>
            <w:tcW w:w="2425" w:type="dxa"/>
          </w:tcPr>
          <w:p w:rsidR="00371954" w:rsidRDefault="00371954" w:rsidP="00371954">
            <w:r>
              <w:t>Health education and counselling</w:t>
            </w:r>
          </w:p>
        </w:tc>
        <w:tc>
          <w:tcPr>
            <w:tcW w:w="6925" w:type="dxa"/>
          </w:tcPr>
          <w:p w:rsidR="00371954" w:rsidRPr="00F73E2C" w:rsidRDefault="00371954" w:rsidP="00371954">
            <w:pPr>
              <w:pStyle w:val="ListParagraph"/>
              <w:numPr>
                <w:ilvl w:val="0"/>
                <w:numId w:val="5"/>
              </w:numPr>
              <w:spacing w:line="360" w:lineRule="auto"/>
              <w:jc w:val="both"/>
              <w:rPr>
                <w:rFonts w:cstheme="minorHAnsi"/>
                <w:sz w:val="24"/>
                <w:szCs w:val="24"/>
              </w:rPr>
            </w:pPr>
            <w:r w:rsidRPr="00F73E2C">
              <w:rPr>
                <w:rFonts w:cstheme="minorHAnsi"/>
                <w:sz w:val="24"/>
                <w:szCs w:val="24"/>
              </w:rPr>
              <w:t xml:space="preserve"> Table and chairs </w:t>
            </w:r>
          </w:p>
          <w:p w:rsidR="00371954" w:rsidRPr="00371954" w:rsidRDefault="00371954" w:rsidP="00371954">
            <w:pPr>
              <w:pStyle w:val="ListParagraph"/>
              <w:numPr>
                <w:ilvl w:val="0"/>
                <w:numId w:val="30"/>
              </w:numPr>
              <w:spacing w:before="240" w:line="360" w:lineRule="auto"/>
              <w:jc w:val="both"/>
              <w:rPr>
                <w:rFonts w:cstheme="minorHAnsi"/>
                <w:sz w:val="24"/>
                <w:szCs w:val="24"/>
              </w:rPr>
            </w:pPr>
            <w:r w:rsidRPr="00F73E2C">
              <w:rPr>
                <w:rFonts w:cstheme="minorHAnsi"/>
                <w:sz w:val="24"/>
                <w:szCs w:val="24"/>
              </w:rPr>
              <w:t xml:space="preserve">Wall charts – relevant to the topic (for example: normal changes of pregnancy, prenatal discomforts, nutritional requirements (mother, newborn, infant), and </w:t>
            </w:r>
            <w:proofErr w:type="spellStart"/>
            <w:r>
              <w:rPr>
                <w:rFonts w:cstheme="minorHAnsi"/>
                <w:sz w:val="24"/>
                <w:szCs w:val="24"/>
              </w:rPr>
              <w:t>foetal</w:t>
            </w:r>
            <w:proofErr w:type="spellEnd"/>
            <w:r>
              <w:rPr>
                <w:rFonts w:cstheme="minorHAnsi"/>
                <w:sz w:val="24"/>
                <w:szCs w:val="24"/>
              </w:rPr>
              <w:t xml:space="preserve"> growth and development)</w:t>
            </w:r>
          </w:p>
        </w:tc>
      </w:tr>
    </w:tbl>
    <w:p w:rsidR="00371954" w:rsidRPr="00371954" w:rsidRDefault="00371954" w:rsidP="00371954">
      <w:pPr>
        <w:spacing w:before="240" w:after="0" w:line="360" w:lineRule="auto"/>
        <w:jc w:val="both"/>
        <w:rPr>
          <w:rFonts w:cstheme="minorHAnsi"/>
          <w:sz w:val="24"/>
          <w:szCs w:val="24"/>
        </w:rPr>
      </w:pPr>
    </w:p>
    <w:p w:rsidR="00371954" w:rsidRDefault="00371954" w:rsidP="00F73E2C">
      <w:pPr>
        <w:pStyle w:val="Heading2"/>
        <w:rPr>
          <w:rFonts w:cs="Arial"/>
          <w:b/>
          <w:bCs/>
          <w:color w:val="000000"/>
        </w:rPr>
        <w:sectPr w:rsidR="00371954">
          <w:pgSz w:w="12240" w:h="15840"/>
          <w:pgMar w:top="1440" w:right="1440" w:bottom="1440" w:left="1440" w:header="720" w:footer="720" w:gutter="0"/>
          <w:cols w:space="720"/>
          <w:docGrid w:linePitch="360"/>
        </w:sectPr>
      </w:pPr>
      <w:bookmarkStart w:id="24" w:name="_Toc483230540"/>
    </w:p>
    <w:p w:rsidR="00DD7173" w:rsidRPr="00F73E2C" w:rsidRDefault="00DD7173" w:rsidP="00F81D93">
      <w:pPr>
        <w:pStyle w:val="Heading2"/>
        <w:spacing w:after="240"/>
        <w:rPr>
          <w:rFonts w:cs="Arial"/>
          <w:b/>
          <w:bCs/>
          <w:color w:val="000000"/>
        </w:rPr>
      </w:pPr>
      <w:r w:rsidRPr="00F73E2C">
        <w:rPr>
          <w:rFonts w:cs="Arial"/>
          <w:b/>
          <w:bCs/>
          <w:color w:val="000000"/>
        </w:rPr>
        <w:lastRenderedPageBreak/>
        <w:t>Family Planning</w:t>
      </w:r>
      <w:bookmarkEnd w:id="24"/>
      <w:r w:rsidRPr="00F73E2C">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F81D93" w:rsidTr="00052FBA">
        <w:tc>
          <w:tcPr>
            <w:tcW w:w="2425" w:type="dxa"/>
            <w:shd w:val="clear" w:color="auto" w:fill="BFBFBF" w:themeFill="background1" w:themeFillShade="BF"/>
          </w:tcPr>
          <w:p w:rsidR="00F81D93" w:rsidRPr="00371954" w:rsidRDefault="00F81D93" w:rsidP="00052FBA">
            <w:pPr>
              <w:rPr>
                <w:b/>
              </w:rPr>
            </w:pPr>
            <w:bookmarkStart w:id="25" w:name="_Toc483230541"/>
            <w:r w:rsidRPr="00371954">
              <w:rPr>
                <w:b/>
              </w:rPr>
              <w:t xml:space="preserve">Skill To Be Taught  </w:t>
            </w:r>
          </w:p>
        </w:tc>
        <w:tc>
          <w:tcPr>
            <w:tcW w:w="6925" w:type="dxa"/>
            <w:shd w:val="clear" w:color="auto" w:fill="BFBFBF" w:themeFill="background1" w:themeFillShade="BF"/>
          </w:tcPr>
          <w:p w:rsidR="00F81D93" w:rsidRPr="00371954" w:rsidRDefault="00F81D93" w:rsidP="00052FBA">
            <w:pPr>
              <w:rPr>
                <w:b/>
              </w:rPr>
            </w:pPr>
            <w:r w:rsidRPr="00371954">
              <w:rPr>
                <w:b/>
              </w:rPr>
              <w:t>Standard List Of Resources Required</w:t>
            </w:r>
          </w:p>
        </w:tc>
      </w:tr>
      <w:tr w:rsidR="00F81D93" w:rsidTr="00052FBA">
        <w:tc>
          <w:tcPr>
            <w:tcW w:w="2425" w:type="dxa"/>
          </w:tcPr>
          <w:p w:rsidR="00F81D93" w:rsidRDefault="00F81D93" w:rsidP="00F81D93">
            <w:r>
              <w:t>Family planning</w:t>
            </w:r>
          </w:p>
        </w:tc>
        <w:tc>
          <w:tcPr>
            <w:tcW w:w="6925" w:type="dxa"/>
          </w:tcPr>
          <w:p w:rsidR="00F81D93" w:rsidRPr="00F73E2C" w:rsidRDefault="00F81D93" w:rsidP="00F81D93">
            <w:pPr>
              <w:rPr>
                <w:rFonts w:cs="Arial"/>
                <w:b/>
                <w:color w:val="000000"/>
              </w:rPr>
            </w:pPr>
            <w:r w:rsidRPr="00F73E2C">
              <w:rPr>
                <w:rFonts w:cs="Arial"/>
                <w:b/>
                <w:iCs/>
                <w:color w:val="000000"/>
              </w:rPr>
              <w:t xml:space="preserve">General Resources </w:t>
            </w:r>
          </w:p>
          <w:p w:rsidR="00F81D93" w:rsidRPr="00F81D93" w:rsidRDefault="00F81D93" w:rsidP="00F81D93">
            <w:pPr>
              <w:pStyle w:val="ListParagraph"/>
              <w:numPr>
                <w:ilvl w:val="0"/>
                <w:numId w:val="30"/>
              </w:numPr>
              <w:rPr>
                <w:rFonts w:cstheme="minorHAnsi"/>
                <w:sz w:val="24"/>
                <w:szCs w:val="24"/>
              </w:rPr>
            </w:pPr>
            <w:r w:rsidRPr="00F81D93">
              <w:rPr>
                <w:rFonts w:cstheme="minorHAnsi"/>
                <w:sz w:val="24"/>
                <w:szCs w:val="24"/>
              </w:rPr>
              <w:t>Wall Charts (should include: female reproductive anatomy, male reproductive anatomy, contraceptive methods</w:t>
            </w:r>
          </w:p>
          <w:p w:rsidR="00F81D93" w:rsidRDefault="00F81D93" w:rsidP="00F81D93">
            <w:pPr>
              <w:pStyle w:val="ListParagraph"/>
              <w:numPr>
                <w:ilvl w:val="0"/>
                <w:numId w:val="30"/>
              </w:numPr>
              <w:rPr>
                <w:rFonts w:cstheme="minorHAnsi"/>
                <w:sz w:val="24"/>
                <w:szCs w:val="24"/>
              </w:rPr>
            </w:pPr>
            <w:r w:rsidRPr="00F81D93">
              <w:rPr>
                <w:rFonts w:cstheme="minorHAnsi"/>
                <w:sz w:val="24"/>
                <w:szCs w:val="24"/>
              </w:rPr>
              <w:t xml:space="preserve">Flip Chart &amp; Markers </w:t>
            </w:r>
          </w:p>
          <w:p w:rsidR="00F81D93" w:rsidRPr="00F81D93" w:rsidRDefault="00F81D93" w:rsidP="00F81D93">
            <w:pPr>
              <w:spacing w:before="240"/>
              <w:rPr>
                <w:rFonts w:cs="Arial"/>
                <w:b/>
                <w:iCs/>
                <w:color w:val="000000"/>
              </w:rPr>
            </w:pPr>
            <w:bookmarkStart w:id="26" w:name="_Toc483230542"/>
            <w:r w:rsidRPr="00F73E2C">
              <w:rPr>
                <w:rFonts w:cs="Arial"/>
                <w:b/>
                <w:iCs/>
                <w:color w:val="000000"/>
              </w:rPr>
              <w:t>Methods/Options Counselling</w:t>
            </w:r>
            <w:bookmarkEnd w:id="26"/>
            <w:r w:rsidRPr="00F81D93">
              <w:rPr>
                <w:rFonts w:cs="Arial"/>
                <w:b/>
                <w:iCs/>
                <w:color w:val="000000"/>
              </w:rPr>
              <w:t xml:space="preserve"> </w:t>
            </w:r>
          </w:p>
          <w:p w:rsidR="00F81D93" w:rsidRDefault="00F81D93" w:rsidP="00F81D93">
            <w:pPr>
              <w:pStyle w:val="ListParagraph"/>
              <w:numPr>
                <w:ilvl w:val="0"/>
                <w:numId w:val="5"/>
              </w:numPr>
              <w:spacing w:line="360" w:lineRule="auto"/>
              <w:jc w:val="both"/>
              <w:rPr>
                <w:rFonts w:cstheme="minorHAnsi"/>
                <w:sz w:val="24"/>
                <w:szCs w:val="24"/>
              </w:rPr>
            </w:pPr>
            <w:r w:rsidRPr="00D27AB7">
              <w:rPr>
                <w:rFonts w:cstheme="minorHAnsi"/>
                <w:sz w:val="24"/>
                <w:szCs w:val="24"/>
              </w:rPr>
              <w:t xml:space="preserve">History taking and client communication </w:t>
            </w:r>
            <w:r>
              <w:rPr>
                <w:rFonts w:cstheme="minorHAnsi"/>
                <w:sz w:val="24"/>
                <w:szCs w:val="24"/>
              </w:rPr>
              <w:t>package</w:t>
            </w:r>
            <w:r w:rsidRPr="00D27AB7">
              <w:rPr>
                <w:rFonts w:cstheme="minorHAnsi"/>
                <w:sz w:val="24"/>
                <w:szCs w:val="24"/>
              </w:rPr>
              <w:t xml:space="preserve"> </w:t>
            </w:r>
          </w:p>
          <w:p w:rsidR="00F81D93" w:rsidRDefault="00F81D93" w:rsidP="00F81D93">
            <w:pPr>
              <w:pStyle w:val="ListParagraph"/>
              <w:numPr>
                <w:ilvl w:val="0"/>
                <w:numId w:val="5"/>
              </w:numPr>
              <w:spacing w:before="240" w:line="360" w:lineRule="auto"/>
              <w:jc w:val="both"/>
              <w:rPr>
                <w:rFonts w:cstheme="minorHAnsi"/>
                <w:sz w:val="24"/>
                <w:szCs w:val="24"/>
              </w:rPr>
            </w:pPr>
            <w:r w:rsidRPr="00F81D93">
              <w:rPr>
                <w:rFonts w:cstheme="minorHAnsi"/>
                <w:sz w:val="24"/>
                <w:szCs w:val="24"/>
              </w:rPr>
              <w:t xml:space="preserve">Family planning samples (should include: condoms, implant, </w:t>
            </w:r>
            <w:proofErr w:type="spellStart"/>
            <w:r w:rsidRPr="00F81D93">
              <w:rPr>
                <w:rFonts w:cstheme="minorHAnsi"/>
                <w:sz w:val="24"/>
                <w:szCs w:val="24"/>
              </w:rPr>
              <w:t>injectables</w:t>
            </w:r>
            <w:proofErr w:type="spellEnd"/>
            <w:r w:rsidRPr="00F81D93">
              <w:rPr>
                <w:rFonts w:cstheme="minorHAnsi"/>
                <w:sz w:val="24"/>
                <w:szCs w:val="24"/>
              </w:rPr>
              <w:t>/hormonal, IUD, OC pills (variety of packaging))</w:t>
            </w:r>
          </w:p>
          <w:p w:rsidR="00F81D93" w:rsidRPr="00D27AB7" w:rsidRDefault="00F81D93" w:rsidP="00F81D93">
            <w:pPr>
              <w:rPr>
                <w:rFonts w:cs="Arial"/>
                <w:b/>
                <w:iCs/>
                <w:color w:val="000000"/>
              </w:rPr>
            </w:pPr>
            <w:bookmarkStart w:id="27" w:name="_Toc483230543"/>
            <w:r w:rsidRPr="00D27AB7">
              <w:rPr>
                <w:rFonts w:cs="Arial"/>
                <w:b/>
                <w:iCs/>
                <w:color w:val="000000"/>
              </w:rPr>
              <w:t>Condom Demonstration</w:t>
            </w:r>
            <w:bookmarkEnd w:id="27"/>
            <w:r w:rsidRPr="00D27AB7">
              <w:rPr>
                <w:rFonts w:cs="Arial"/>
                <w:b/>
                <w:iCs/>
                <w:color w:val="000000"/>
              </w:rPr>
              <w:t xml:space="preserve"> </w:t>
            </w:r>
          </w:p>
          <w:p w:rsidR="00F81D93" w:rsidRPr="00D27AB7" w:rsidRDefault="00F81D93" w:rsidP="00F81D93">
            <w:pPr>
              <w:pStyle w:val="ListParagraph"/>
              <w:numPr>
                <w:ilvl w:val="0"/>
                <w:numId w:val="5"/>
              </w:numPr>
              <w:spacing w:line="360" w:lineRule="auto"/>
              <w:jc w:val="both"/>
              <w:rPr>
                <w:rFonts w:cstheme="minorHAnsi"/>
                <w:sz w:val="24"/>
                <w:szCs w:val="24"/>
              </w:rPr>
            </w:pPr>
            <w:r w:rsidRPr="00D27AB7">
              <w:rPr>
                <w:rFonts w:cstheme="minorHAnsi"/>
                <w:sz w:val="24"/>
                <w:szCs w:val="24"/>
              </w:rPr>
              <w:t xml:space="preserve">Penis model on base </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Condoms </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Tissue </w:t>
            </w:r>
          </w:p>
          <w:p w:rsidR="00F81D93"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Waste bin </w:t>
            </w:r>
          </w:p>
          <w:p w:rsidR="00F81D93" w:rsidRDefault="00F81D93" w:rsidP="00F81D93">
            <w:pPr>
              <w:pStyle w:val="ListParagraph"/>
              <w:numPr>
                <w:ilvl w:val="0"/>
                <w:numId w:val="5"/>
              </w:numPr>
              <w:spacing w:before="240" w:line="360" w:lineRule="auto"/>
              <w:jc w:val="both"/>
              <w:rPr>
                <w:rFonts w:cstheme="minorHAnsi"/>
                <w:sz w:val="24"/>
                <w:szCs w:val="24"/>
              </w:rPr>
            </w:pPr>
            <w:r w:rsidRPr="00F81D93">
              <w:rPr>
                <w:rFonts w:cstheme="minorHAnsi"/>
                <w:sz w:val="24"/>
                <w:szCs w:val="24"/>
              </w:rPr>
              <w:t>Hand washing facilities or hand rub or soap</w:t>
            </w:r>
          </w:p>
          <w:p w:rsidR="00F81D93" w:rsidRPr="00D27AB7" w:rsidRDefault="00F81D93" w:rsidP="00F81D93">
            <w:pPr>
              <w:rPr>
                <w:rFonts w:cs="Arial"/>
                <w:b/>
                <w:iCs/>
                <w:color w:val="000000"/>
              </w:rPr>
            </w:pPr>
            <w:bookmarkStart w:id="28" w:name="_Toc483230544"/>
            <w:r w:rsidRPr="00D27AB7">
              <w:rPr>
                <w:rFonts w:cs="Arial"/>
                <w:b/>
                <w:iCs/>
                <w:color w:val="000000"/>
              </w:rPr>
              <w:t>Implant Insertion</w:t>
            </w:r>
            <w:bookmarkEnd w:id="28"/>
            <w:r w:rsidRPr="00D27AB7">
              <w:rPr>
                <w:rFonts w:cs="Arial"/>
                <w:b/>
                <w:iCs/>
                <w:color w:val="000000"/>
              </w:rPr>
              <w:t xml:space="preserve"> </w:t>
            </w:r>
          </w:p>
          <w:p w:rsidR="00F81D93" w:rsidRPr="00D27AB7" w:rsidRDefault="00F81D93" w:rsidP="00F81D93">
            <w:pPr>
              <w:pStyle w:val="ListParagraph"/>
              <w:numPr>
                <w:ilvl w:val="0"/>
                <w:numId w:val="5"/>
              </w:numPr>
              <w:spacing w:line="360" w:lineRule="auto"/>
              <w:jc w:val="both"/>
              <w:rPr>
                <w:rFonts w:cstheme="minorHAnsi"/>
                <w:sz w:val="24"/>
                <w:szCs w:val="24"/>
              </w:rPr>
            </w:pPr>
            <w:r w:rsidRPr="00D27AB7">
              <w:rPr>
                <w:rFonts w:cstheme="minorHAnsi"/>
                <w:sz w:val="24"/>
                <w:szCs w:val="24"/>
              </w:rPr>
              <w:t xml:space="preserve">Anatomic model – female arm </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Implants</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Equipment for insertion (</w:t>
            </w:r>
            <w:r>
              <w:rPr>
                <w:rFonts w:cstheme="minorHAnsi"/>
                <w:sz w:val="24"/>
                <w:szCs w:val="24"/>
              </w:rPr>
              <w:t>should contain: s</w:t>
            </w:r>
            <w:r w:rsidRPr="00D27AB7">
              <w:rPr>
                <w:rFonts w:cstheme="minorHAnsi"/>
                <w:sz w:val="24"/>
                <w:szCs w:val="24"/>
              </w:rPr>
              <w:t>mall</w:t>
            </w:r>
            <w:r>
              <w:rPr>
                <w:rFonts w:cstheme="minorHAnsi"/>
                <w:sz w:val="24"/>
                <w:szCs w:val="24"/>
              </w:rPr>
              <w:t xml:space="preserve"> </w:t>
            </w:r>
            <w:proofErr w:type="spellStart"/>
            <w:r>
              <w:rPr>
                <w:rFonts w:cstheme="minorHAnsi"/>
                <w:sz w:val="24"/>
                <w:szCs w:val="24"/>
              </w:rPr>
              <w:t>rampley</w:t>
            </w:r>
            <w:proofErr w:type="spellEnd"/>
            <w:r>
              <w:rPr>
                <w:rFonts w:cstheme="minorHAnsi"/>
                <w:sz w:val="24"/>
                <w:szCs w:val="24"/>
              </w:rPr>
              <w:t xml:space="preserve"> sponge holding forceps, b</w:t>
            </w:r>
            <w:r w:rsidRPr="00D27AB7">
              <w:rPr>
                <w:rFonts w:cstheme="minorHAnsi"/>
                <w:sz w:val="24"/>
                <w:szCs w:val="24"/>
              </w:rPr>
              <w:t xml:space="preserve">owl/basis, 2x curved mosquito forceps, </w:t>
            </w:r>
            <w:r>
              <w:rPr>
                <w:rFonts w:cstheme="minorHAnsi"/>
                <w:sz w:val="24"/>
                <w:szCs w:val="24"/>
              </w:rPr>
              <w:t>s</w:t>
            </w:r>
            <w:r w:rsidRPr="00D27AB7">
              <w:rPr>
                <w:rFonts w:cstheme="minorHAnsi"/>
                <w:sz w:val="24"/>
                <w:szCs w:val="24"/>
              </w:rPr>
              <w:t xml:space="preserve">calpel handle #4) </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Waste disposal bin </w:t>
            </w:r>
          </w:p>
          <w:p w:rsidR="00F81D93"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Hand washing facilities or hand rub or soap </w:t>
            </w:r>
          </w:p>
          <w:p w:rsidR="00F81D93" w:rsidRDefault="00F81D93" w:rsidP="00F81D93">
            <w:pPr>
              <w:pStyle w:val="ListParagraph"/>
              <w:numPr>
                <w:ilvl w:val="0"/>
                <w:numId w:val="5"/>
              </w:numPr>
              <w:spacing w:before="240" w:line="360" w:lineRule="auto"/>
              <w:jc w:val="both"/>
              <w:rPr>
                <w:rFonts w:cstheme="minorHAnsi"/>
                <w:sz w:val="24"/>
                <w:szCs w:val="24"/>
              </w:rPr>
            </w:pPr>
            <w:r w:rsidRPr="00F81D93">
              <w:rPr>
                <w:rFonts w:cstheme="minorHAnsi"/>
                <w:sz w:val="24"/>
                <w:szCs w:val="24"/>
              </w:rPr>
              <w:t>Gloves: clean (for simulation) or sterile (for use with clients)</w:t>
            </w:r>
          </w:p>
          <w:p w:rsidR="00F81D93" w:rsidRPr="00D27AB7" w:rsidRDefault="00F81D93" w:rsidP="00F81D93">
            <w:pPr>
              <w:rPr>
                <w:rFonts w:cs="Arial"/>
                <w:b/>
                <w:iCs/>
                <w:color w:val="000000"/>
              </w:rPr>
            </w:pPr>
            <w:bookmarkStart w:id="29" w:name="_Toc483230545"/>
            <w:r w:rsidRPr="00D27AB7">
              <w:rPr>
                <w:rFonts w:cs="Arial"/>
                <w:b/>
                <w:iCs/>
                <w:color w:val="000000"/>
              </w:rPr>
              <w:t>IUD Insertion</w:t>
            </w:r>
            <w:bookmarkEnd w:id="29"/>
            <w:r w:rsidRPr="00D27AB7">
              <w:rPr>
                <w:rFonts w:cs="Arial"/>
                <w:b/>
                <w:iCs/>
                <w:color w:val="000000"/>
              </w:rPr>
              <w:t xml:space="preserve"> </w:t>
            </w:r>
          </w:p>
          <w:p w:rsidR="00F81D93" w:rsidRPr="00D27AB7" w:rsidRDefault="00F81D93" w:rsidP="00F81D93">
            <w:pPr>
              <w:pStyle w:val="ListParagraph"/>
              <w:numPr>
                <w:ilvl w:val="0"/>
                <w:numId w:val="5"/>
              </w:numPr>
              <w:spacing w:line="360" w:lineRule="auto"/>
              <w:jc w:val="both"/>
              <w:rPr>
                <w:rFonts w:cstheme="minorHAnsi"/>
                <w:sz w:val="24"/>
                <w:szCs w:val="24"/>
              </w:rPr>
            </w:pPr>
            <w:r w:rsidRPr="00D27AB7">
              <w:rPr>
                <w:rFonts w:cstheme="minorHAnsi"/>
                <w:sz w:val="24"/>
                <w:szCs w:val="24"/>
              </w:rPr>
              <w:t xml:space="preserve">Anatomic Models (should include: pelvis, </w:t>
            </w:r>
            <w:r>
              <w:rPr>
                <w:rFonts w:cstheme="minorHAnsi"/>
                <w:sz w:val="24"/>
                <w:szCs w:val="24"/>
              </w:rPr>
              <w:t xml:space="preserve">cervix, and </w:t>
            </w:r>
            <w:r w:rsidRPr="00D27AB7">
              <w:rPr>
                <w:rFonts w:cstheme="minorHAnsi"/>
                <w:sz w:val="24"/>
                <w:szCs w:val="24"/>
              </w:rPr>
              <w:t xml:space="preserve">Uterus </w:t>
            </w:r>
          </w:p>
          <w:p w:rsidR="00F81D93" w:rsidRPr="00F710C9" w:rsidRDefault="00F81D93" w:rsidP="00F81D93">
            <w:pPr>
              <w:pStyle w:val="ListParagraph"/>
              <w:numPr>
                <w:ilvl w:val="0"/>
                <w:numId w:val="5"/>
              </w:numPr>
              <w:spacing w:before="240" w:line="360" w:lineRule="auto"/>
              <w:jc w:val="both"/>
              <w:rPr>
                <w:rFonts w:cstheme="minorHAnsi"/>
                <w:sz w:val="24"/>
                <w:szCs w:val="24"/>
              </w:rPr>
            </w:pPr>
            <w:r w:rsidRPr="00F710C9">
              <w:rPr>
                <w:rFonts w:cstheme="minorHAnsi"/>
                <w:sz w:val="24"/>
                <w:szCs w:val="24"/>
              </w:rPr>
              <w:t xml:space="preserve">Equipment for insertion (should include: </w:t>
            </w:r>
            <w:proofErr w:type="spellStart"/>
            <w:r w:rsidRPr="00F710C9">
              <w:rPr>
                <w:rFonts w:cstheme="minorHAnsi"/>
                <w:sz w:val="24"/>
                <w:szCs w:val="24"/>
              </w:rPr>
              <w:t>tenaculum</w:t>
            </w:r>
            <w:proofErr w:type="spellEnd"/>
            <w:r w:rsidRPr="00F710C9">
              <w:rPr>
                <w:rFonts w:cstheme="minorHAnsi"/>
                <w:sz w:val="24"/>
                <w:szCs w:val="24"/>
              </w:rPr>
              <w:t xml:space="preserve">, ring forceps, uterine sound, and </w:t>
            </w:r>
            <w:r>
              <w:rPr>
                <w:rFonts w:cstheme="minorHAnsi"/>
                <w:sz w:val="24"/>
                <w:szCs w:val="24"/>
              </w:rPr>
              <w:t>IUD in drive tube)</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Cotton swabs </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 xml:space="preserve">Waste bin </w:t>
            </w:r>
          </w:p>
          <w:p w:rsidR="00F81D93" w:rsidRPr="00D27AB7"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lastRenderedPageBreak/>
              <w:t xml:space="preserve">Hand washing facilities or hand rub </w:t>
            </w:r>
          </w:p>
          <w:p w:rsidR="00F81D93" w:rsidRDefault="00F81D93" w:rsidP="00F81D93">
            <w:pPr>
              <w:pStyle w:val="ListParagraph"/>
              <w:numPr>
                <w:ilvl w:val="0"/>
                <w:numId w:val="5"/>
              </w:numPr>
              <w:spacing w:before="240" w:line="360" w:lineRule="auto"/>
              <w:jc w:val="both"/>
              <w:rPr>
                <w:rFonts w:cstheme="minorHAnsi"/>
                <w:sz w:val="24"/>
                <w:szCs w:val="24"/>
              </w:rPr>
            </w:pPr>
            <w:r w:rsidRPr="00D27AB7">
              <w:rPr>
                <w:rFonts w:cstheme="minorHAnsi"/>
                <w:sz w:val="24"/>
                <w:szCs w:val="24"/>
              </w:rPr>
              <w:t>Gloves: clean (for simulation) or sterile (for use with clients)</w:t>
            </w:r>
          </w:p>
          <w:p w:rsidR="00F81D93" w:rsidRPr="00F710C9" w:rsidRDefault="00F81D93" w:rsidP="00F81D93">
            <w:pPr>
              <w:rPr>
                <w:rFonts w:cs="Arial"/>
                <w:b/>
                <w:iCs/>
                <w:color w:val="000000"/>
              </w:rPr>
            </w:pPr>
            <w:bookmarkStart w:id="30" w:name="_Toc483230546"/>
            <w:proofErr w:type="spellStart"/>
            <w:r w:rsidRPr="00F710C9">
              <w:rPr>
                <w:rFonts w:cs="Arial"/>
                <w:b/>
                <w:iCs/>
                <w:color w:val="000000"/>
              </w:rPr>
              <w:t>Injectables</w:t>
            </w:r>
            <w:bookmarkEnd w:id="30"/>
            <w:proofErr w:type="spellEnd"/>
            <w:r w:rsidRPr="00F710C9">
              <w:rPr>
                <w:rFonts w:cs="Arial"/>
                <w:b/>
                <w:iCs/>
                <w:color w:val="000000"/>
              </w:rPr>
              <w:t xml:space="preserve"> </w:t>
            </w:r>
          </w:p>
          <w:p w:rsidR="00F81D93" w:rsidRPr="00F710C9" w:rsidRDefault="00F81D93" w:rsidP="00F81D93">
            <w:pPr>
              <w:pStyle w:val="ListParagraph"/>
              <w:numPr>
                <w:ilvl w:val="0"/>
                <w:numId w:val="5"/>
              </w:numPr>
              <w:spacing w:line="360" w:lineRule="auto"/>
              <w:jc w:val="both"/>
              <w:rPr>
                <w:rFonts w:cstheme="minorHAnsi"/>
                <w:sz w:val="24"/>
                <w:szCs w:val="24"/>
              </w:rPr>
            </w:pPr>
            <w:r>
              <w:rPr>
                <w:rFonts w:cstheme="minorHAnsi"/>
                <w:sz w:val="24"/>
                <w:szCs w:val="24"/>
              </w:rPr>
              <w:t>Anatomic model (should include: arm</w:t>
            </w:r>
            <w:r w:rsidRPr="00F710C9">
              <w:rPr>
                <w:rFonts w:cstheme="minorHAnsi"/>
                <w:sz w:val="24"/>
                <w:szCs w:val="24"/>
              </w:rPr>
              <w:t xml:space="preserve">) </w:t>
            </w:r>
          </w:p>
          <w:p w:rsidR="00F81D93" w:rsidRPr="00F710C9" w:rsidRDefault="00F81D93" w:rsidP="00F81D93">
            <w:pPr>
              <w:pStyle w:val="ListParagraph"/>
              <w:numPr>
                <w:ilvl w:val="0"/>
                <w:numId w:val="5"/>
              </w:numPr>
              <w:spacing w:before="240" w:line="360" w:lineRule="auto"/>
              <w:jc w:val="both"/>
              <w:rPr>
                <w:rFonts w:cstheme="minorHAnsi"/>
                <w:sz w:val="24"/>
                <w:szCs w:val="24"/>
              </w:rPr>
            </w:pPr>
            <w:proofErr w:type="spellStart"/>
            <w:r w:rsidRPr="00F710C9">
              <w:rPr>
                <w:rFonts w:cstheme="minorHAnsi"/>
                <w:sz w:val="24"/>
                <w:szCs w:val="24"/>
              </w:rPr>
              <w:t>Depo</w:t>
            </w:r>
            <w:proofErr w:type="spellEnd"/>
            <w:r w:rsidRPr="00F710C9">
              <w:rPr>
                <w:rFonts w:cstheme="minorHAnsi"/>
                <w:sz w:val="24"/>
                <w:szCs w:val="24"/>
              </w:rPr>
              <w:t xml:space="preserve"> Provera (simulated) </w:t>
            </w:r>
          </w:p>
          <w:p w:rsidR="00F81D93" w:rsidRDefault="00F81D93" w:rsidP="00F81D93">
            <w:pPr>
              <w:pStyle w:val="ListParagraph"/>
              <w:numPr>
                <w:ilvl w:val="0"/>
                <w:numId w:val="5"/>
              </w:numPr>
              <w:spacing w:before="240" w:line="360" w:lineRule="auto"/>
              <w:jc w:val="both"/>
              <w:rPr>
                <w:rFonts w:cstheme="minorHAnsi"/>
                <w:sz w:val="24"/>
                <w:szCs w:val="24"/>
              </w:rPr>
            </w:pPr>
            <w:r w:rsidRPr="00F710C9">
              <w:rPr>
                <w:rFonts w:cstheme="minorHAnsi"/>
                <w:sz w:val="24"/>
                <w:szCs w:val="24"/>
              </w:rPr>
              <w:t xml:space="preserve">18-20 gauge needles </w:t>
            </w:r>
          </w:p>
          <w:p w:rsidR="00F81D93" w:rsidRPr="00F81D93" w:rsidRDefault="00F81D93" w:rsidP="00F81D93">
            <w:pPr>
              <w:pStyle w:val="ListParagraph"/>
              <w:numPr>
                <w:ilvl w:val="0"/>
                <w:numId w:val="5"/>
              </w:numPr>
              <w:spacing w:before="240" w:line="360" w:lineRule="auto"/>
              <w:jc w:val="both"/>
              <w:rPr>
                <w:rFonts w:cstheme="minorHAnsi"/>
                <w:sz w:val="24"/>
                <w:szCs w:val="24"/>
              </w:rPr>
            </w:pPr>
            <w:r w:rsidRPr="00F81D93">
              <w:rPr>
                <w:rFonts w:cstheme="minorHAnsi"/>
                <w:sz w:val="24"/>
                <w:szCs w:val="24"/>
              </w:rPr>
              <w:t>3cc syringe</w:t>
            </w:r>
          </w:p>
        </w:tc>
      </w:tr>
    </w:tbl>
    <w:bookmarkEnd w:id="25"/>
    <w:p w:rsidR="005C62EF" w:rsidRPr="00F81D93" w:rsidRDefault="00DD7173" w:rsidP="00F81D93">
      <w:pPr>
        <w:spacing w:before="240" w:after="0" w:line="360" w:lineRule="auto"/>
        <w:jc w:val="both"/>
        <w:rPr>
          <w:rFonts w:cstheme="minorHAnsi"/>
          <w:sz w:val="24"/>
          <w:szCs w:val="24"/>
        </w:rPr>
        <w:sectPr w:rsidR="005C62EF" w:rsidRPr="00F81D93">
          <w:pgSz w:w="12240" w:h="15840"/>
          <w:pgMar w:top="1440" w:right="1440" w:bottom="1440" w:left="1440" w:header="720" w:footer="720" w:gutter="0"/>
          <w:cols w:space="720"/>
          <w:docGrid w:linePitch="360"/>
        </w:sectPr>
      </w:pPr>
      <w:r w:rsidRPr="00F81D93">
        <w:rPr>
          <w:rFonts w:cstheme="minorHAnsi"/>
          <w:sz w:val="24"/>
          <w:szCs w:val="24"/>
        </w:rPr>
        <w:lastRenderedPageBreak/>
        <w:t xml:space="preserve"> </w:t>
      </w:r>
    </w:p>
    <w:p w:rsidR="007A0E15" w:rsidRPr="00F710C9" w:rsidRDefault="007A0E15" w:rsidP="00F81D93">
      <w:pPr>
        <w:pStyle w:val="Heading2"/>
        <w:spacing w:after="240"/>
        <w:rPr>
          <w:rFonts w:cs="Arial"/>
          <w:b/>
          <w:bCs/>
          <w:color w:val="000000"/>
        </w:rPr>
      </w:pPr>
      <w:bookmarkStart w:id="31" w:name="_Toc483230547"/>
      <w:r w:rsidRPr="00F710C9">
        <w:rPr>
          <w:rFonts w:cs="Arial"/>
          <w:b/>
          <w:bCs/>
          <w:color w:val="000000"/>
        </w:rPr>
        <w:lastRenderedPageBreak/>
        <w:t>Antenatal Care</w:t>
      </w:r>
      <w:bookmarkEnd w:id="31"/>
      <w:r w:rsidRPr="00F710C9">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F81D93" w:rsidTr="00052FBA">
        <w:tc>
          <w:tcPr>
            <w:tcW w:w="2425" w:type="dxa"/>
            <w:shd w:val="clear" w:color="auto" w:fill="BFBFBF" w:themeFill="background1" w:themeFillShade="BF"/>
          </w:tcPr>
          <w:p w:rsidR="00F81D93" w:rsidRPr="00371954" w:rsidRDefault="00F81D93" w:rsidP="00052FBA">
            <w:pPr>
              <w:rPr>
                <w:b/>
              </w:rPr>
            </w:pPr>
            <w:bookmarkStart w:id="32" w:name="_Toc483230548"/>
            <w:r w:rsidRPr="00371954">
              <w:rPr>
                <w:b/>
              </w:rPr>
              <w:t xml:space="preserve">Skill To Be Taught  </w:t>
            </w:r>
          </w:p>
        </w:tc>
        <w:tc>
          <w:tcPr>
            <w:tcW w:w="6925" w:type="dxa"/>
            <w:shd w:val="clear" w:color="auto" w:fill="BFBFBF" w:themeFill="background1" w:themeFillShade="BF"/>
          </w:tcPr>
          <w:p w:rsidR="00F81D93" w:rsidRPr="00371954" w:rsidRDefault="00F81D93" w:rsidP="00052FBA">
            <w:pPr>
              <w:rPr>
                <w:b/>
              </w:rPr>
            </w:pPr>
            <w:r w:rsidRPr="00371954">
              <w:rPr>
                <w:b/>
              </w:rPr>
              <w:t>Standard List Of Resources Required</w:t>
            </w:r>
          </w:p>
        </w:tc>
      </w:tr>
      <w:tr w:rsidR="00F81D93" w:rsidTr="00052FBA">
        <w:tc>
          <w:tcPr>
            <w:tcW w:w="2425" w:type="dxa"/>
          </w:tcPr>
          <w:p w:rsidR="00F81D93" w:rsidRDefault="00F81D93" w:rsidP="00052FBA">
            <w:r>
              <w:t>ANC</w:t>
            </w:r>
          </w:p>
        </w:tc>
        <w:tc>
          <w:tcPr>
            <w:tcW w:w="6925" w:type="dxa"/>
          </w:tcPr>
          <w:p w:rsidR="00F81D93" w:rsidRPr="00F710C9" w:rsidRDefault="00F81D93" w:rsidP="00F81D93">
            <w:pPr>
              <w:rPr>
                <w:rFonts w:cs="Arial"/>
                <w:b/>
                <w:iCs/>
                <w:color w:val="000000"/>
              </w:rPr>
            </w:pPr>
            <w:r w:rsidRPr="00F710C9">
              <w:rPr>
                <w:rFonts w:cs="Arial"/>
                <w:b/>
                <w:iCs/>
                <w:color w:val="000000"/>
              </w:rPr>
              <w:t xml:space="preserve">Models and Resources </w:t>
            </w:r>
          </w:p>
          <w:p w:rsidR="00F81D93" w:rsidRPr="00F710C9" w:rsidRDefault="00F81D93" w:rsidP="00F81D93">
            <w:pPr>
              <w:pStyle w:val="ListParagraph"/>
              <w:numPr>
                <w:ilvl w:val="0"/>
                <w:numId w:val="30"/>
              </w:numPr>
              <w:spacing w:line="360" w:lineRule="auto"/>
              <w:jc w:val="both"/>
              <w:rPr>
                <w:rFonts w:cstheme="minorHAnsi"/>
                <w:sz w:val="24"/>
                <w:szCs w:val="24"/>
              </w:rPr>
            </w:pPr>
            <w:r>
              <w:rPr>
                <w:rFonts w:cstheme="minorHAnsi"/>
                <w:sz w:val="24"/>
                <w:szCs w:val="24"/>
              </w:rPr>
              <w:t>Pelvic model with Landmarks</w:t>
            </w:r>
          </w:p>
          <w:p w:rsidR="00F81D93" w:rsidRPr="00F710C9" w:rsidRDefault="00F81D93" w:rsidP="00F81D93">
            <w:pPr>
              <w:pStyle w:val="ListParagraph"/>
              <w:numPr>
                <w:ilvl w:val="0"/>
                <w:numId w:val="30"/>
              </w:numPr>
              <w:spacing w:before="240" w:line="360" w:lineRule="auto"/>
              <w:jc w:val="both"/>
              <w:rPr>
                <w:rFonts w:cstheme="minorHAnsi"/>
                <w:sz w:val="24"/>
                <w:szCs w:val="24"/>
              </w:rPr>
            </w:pPr>
            <w:r w:rsidRPr="00F710C9">
              <w:rPr>
                <w:rFonts w:cstheme="minorHAnsi"/>
                <w:sz w:val="24"/>
                <w:szCs w:val="24"/>
              </w:rPr>
              <w:t xml:space="preserve">Bony pelvis </w:t>
            </w:r>
          </w:p>
          <w:p w:rsidR="00F81D93" w:rsidRPr="00F710C9" w:rsidRDefault="00F81D93" w:rsidP="00F81D93">
            <w:pPr>
              <w:pStyle w:val="ListParagraph"/>
              <w:numPr>
                <w:ilvl w:val="0"/>
                <w:numId w:val="30"/>
              </w:numPr>
              <w:spacing w:before="240" w:line="360" w:lineRule="auto"/>
              <w:jc w:val="both"/>
              <w:rPr>
                <w:rFonts w:cstheme="minorHAnsi"/>
                <w:sz w:val="24"/>
                <w:szCs w:val="24"/>
              </w:rPr>
            </w:pPr>
            <w:r w:rsidRPr="00F710C9">
              <w:rPr>
                <w:rFonts w:cstheme="minorHAnsi"/>
                <w:sz w:val="24"/>
                <w:szCs w:val="24"/>
              </w:rPr>
              <w:t xml:space="preserve">Small ball with socks </w:t>
            </w:r>
          </w:p>
          <w:p w:rsidR="00F81D93" w:rsidRPr="00F710C9" w:rsidRDefault="00F81D93" w:rsidP="00F81D93">
            <w:pPr>
              <w:pStyle w:val="ListParagraph"/>
              <w:numPr>
                <w:ilvl w:val="0"/>
                <w:numId w:val="30"/>
              </w:numPr>
              <w:spacing w:before="240" w:line="360" w:lineRule="auto"/>
              <w:jc w:val="both"/>
              <w:rPr>
                <w:rFonts w:cstheme="minorHAnsi"/>
                <w:sz w:val="24"/>
                <w:szCs w:val="24"/>
              </w:rPr>
            </w:pPr>
            <w:r w:rsidRPr="00F710C9">
              <w:rPr>
                <w:rFonts w:cstheme="minorHAnsi"/>
                <w:sz w:val="24"/>
                <w:szCs w:val="24"/>
              </w:rPr>
              <w:t xml:space="preserve">Breast model </w:t>
            </w:r>
          </w:p>
          <w:p w:rsidR="00F81D93" w:rsidRPr="00F710C9" w:rsidRDefault="00F81D93" w:rsidP="00F81D93">
            <w:pPr>
              <w:pStyle w:val="ListParagraph"/>
              <w:numPr>
                <w:ilvl w:val="0"/>
                <w:numId w:val="30"/>
              </w:numPr>
              <w:spacing w:before="240" w:line="360" w:lineRule="auto"/>
              <w:jc w:val="both"/>
              <w:rPr>
                <w:rFonts w:cstheme="minorHAnsi"/>
                <w:sz w:val="24"/>
                <w:szCs w:val="24"/>
              </w:rPr>
            </w:pPr>
            <w:r>
              <w:rPr>
                <w:rFonts w:cstheme="minorHAnsi"/>
                <w:sz w:val="24"/>
                <w:szCs w:val="24"/>
              </w:rPr>
              <w:t xml:space="preserve">Non-pregnant abdomen </w:t>
            </w:r>
          </w:p>
          <w:p w:rsidR="00F81D93" w:rsidRPr="00F710C9" w:rsidRDefault="00F81D93" w:rsidP="00F81D93">
            <w:pPr>
              <w:pStyle w:val="ListParagraph"/>
              <w:numPr>
                <w:ilvl w:val="0"/>
                <w:numId w:val="30"/>
              </w:numPr>
              <w:spacing w:before="240" w:line="360" w:lineRule="auto"/>
              <w:jc w:val="both"/>
              <w:rPr>
                <w:rFonts w:cstheme="minorHAnsi"/>
                <w:sz w:val="24"/>
                <w:szCs w:val="24"/>
              </w:rPr>
            </w:pPr>
            <w:r w:rsidRPr="00F710C9">
              <w:rPr>
                <w:rFonts w:cstheme="minorHAnsi"/>
                <w:sz w:val="24"/>
                <w:szCs w:val="24"/>
              </w:rPr>
              <w:t xml:space="preserve">Wall charts and job aids on normal changes of pregnancy, prenatal discomforts, </w:t>
            </w:r>
            <w:proofErr w:type="spellStart"/>
            <w:r w:rsidRPr="00F710C9">
              <w:rPr>
                <w:rFonts w:cstheme="minorHAnsi"/>
                <w:sz w:val="24"/>
                <w:szCs w:val="24"/>
              </w:rPr>
              <w:t>foetal</w:t>
            </w:r>
            <w:proofErr w:type="spellEnd"/>
            <w:r w:rsidRPr="00F710C9">
              <w:rPr>
                <w:rFonts w:cstheme="minorHAnsi"/>
                <w:sz w:val="24"/>
                <w:szCs w:val="24"/>
              </w:rPr>
              <w:t xml:space="preserve"> growth and development, danger signs, chart on comfort measures during labour, and basic food groups</w:t>
            </w:r>
          </w:p>
          <w:p w:rsidR="00F81D93" w:rsidRDefault="00F81D93" w:rsidP="00F81D93">
            <w:pPr>
              <w:pStyle w:val="ListParagraph"/>
              <w:numPr>
                <w:ilvl w:val="0"/>
                <w:numId w:val="30"/>
              </w:numPr>
              <w:spacing w:before="240" w:line="360" w:lineRule="auto"/>
              <w:jc w:val="both"/>
              <w:rPr>
                <w:rFonts w:cstheme="minorHAnsi"/>
                <w:sz w:val="24"/>
                <w:szCs w:val="24"/>
              </w:rPr>
            </w:pPr>
            <w:r w:rsidRPr="00F710C9">
              <w:rPr>
                <w:rFonts w:cstheme="minorHAnsi"/>
                <w:sz w:val="24"/>
                <w:szCs w:val="24"/>
              </w:rPr>
              <w:t>Chart with positioning of the placenta in the uterus</w:t>
            </w:r>
          </w:p>
          <w:p w:rsidR="00F81D93" w:rsidRPr="00F710C9" w:rsidRDefault="00F81D93" w:rsidP="00F81D93">
            <w:pPr>
              <w:rPr>
                <w:rFonts w:cs="Arial"/>
                <w:b/>
                <w:iCs/>
                <w:color w:val="000000"/>
              </w:rPr>
            </w:pPr>
            <w:bookmarkStart w:id="33" w:name="_Toc483230549"/>
            <w:r>
              <w:rPr>
                <w:rFonts w:cs="Arial"/>
                <w:b/>
                <w:iCs/>
                <w:color w:val="000000"/>
              </w:rPr>
              <w:t>History T</w:t>
            </w:r>
            <w:r w:rsidRPr="00F710C9">
              <w:rPr>
                <w:rFonts w:cs="Arial"/>
                <w:b/>
                <w:iCs/>
                <w:color w:val="000000"/>
              </w:rPr>
              <w:t>aking</w:t>
            </w:r>
            <w:bookmarkEnd w:id="33"/>
            <w:r w:rsidRPr="00F710C9">
              <w:rPr>
                <w:rFonts w:cs="Arial"/>
                <w:b/>
                <w:iCs/>
                <w:color w:val="000000"/>
              </w:rPr>
              <w:t xml:space="preserve"> </w:t>
            </w:r>
          </w:p>
          <w:p w:rsidR="00F81D93" w:rsidRDefault="00F81D93" w:rsidP="00F81D93">
            <w:pPr>
              <w:pStyle w:val="ListParagraph"/>
              <w:numPr>
                <w:ilvl w:val="0"/>
                <w:numId w:val="5"/>
              </w:numPr>
              <w:spacing w:line="360" w:lineRule="auto"/>
              <w:jc w:val="both"/>
              <w:rPr>
                <w:rFonts w:cstheme="minorHAnsi"/>
                <w:sz w:val="24"/>
                <w:szCs w:val="24"/>
              </w:rPr>
            </w:pPr>
            <w:r w:rsidRPr="00D27AB7">
              <w:rPr>
                <w:rFonts w:cstheme="minorHAnsi"/>
                <w:sz w:val="24"/>
                <w:szCs w:val="24"/>
              </w:rPr>
              <w:t xml:space="preserve">History taking and client communication </w:t>
            </w:r>
            <w:r>
              <w:rPr>
                <w:rFonts w:cstheme="minorHAnsi"/>
                <w:sz w:val="24"/>
                <w:szCs w:val="24"/>
              </w:rPr>
              <w:t>package</w:t>
            </w:r>
            <w:r w:rsidRPr="00D27AB7">
              <w:rPr>
                <w:rFonts w:cstheme="minorHAnsi"/>
                <w:sz w:val="24"/>
                <w:szCs w:val="24"/>
              </w:rPr>
              <w:t xml:space="preserve"> </w:t>
            </w:r>
          </w:p>
          <w:p w:rsidR="00F81D93" w:rsidRDefault="00F81D93" w:rsidP="00F81D93">
            <w:pPr>
              <w:pStyle w:val="ListParagraph"/>
              <w:numPr>
                <w:ilvl w:val="0"/>
                <w:numId w:val="5"/>
              </w:numPr>
              <w:spacing w:before="240" w:line="360" w:lineRule="auto"/>
              <w:jc w:val="both"/>
              <w:rPr>
                <w:rFonts w:cstheme="minorHAnsi"/>
                <w:sz w:val="24"/>
                <w:szCs w:val="24"/>
              </w:rPr>
            </w:pPr>
            <w:r>
              <w:rPr>
                <w:rFonts w:cstheme="minorHAnsi"/>
                <w:sz w:val="24"/>
                <w:szCs w:val="24"/>
              </w:rPr>
              <w:t>Antenatal care records (c</w:t>
            </w:r>
            <w:r w:rsidRPr="00F710C9">
              <w:rPr>
                <w:rFonts w:cstheme="minorHAnsi"/>
                <w:sz w:val="24"/>
                <w:szCs w:val="24"/>
              </w:rPr>
              <w:t xml:space="preserve">onsistent with local clinical practice) </w:t>
            </w:r>
          </w:p>
          <w:p w:rsidR="00F81D93" w:rsidRDefault="00F81D93" w:rsidP="00F81D93">
            <w:pPr>
              <w:pStyle w:val="ListParagraph"/>
              <w:numPr>
                <w:ilvl w:val="0"/>
                <w:numId w:val="5"/>
              </w:numPr>
              <w:spacing w:before="240" w:line="360" w:lineRule="auto"/>
              <w:jc w:val="both"/>
              <w:rPr>
                <w:rFonts w:cstheme="minorHAnsi"/>
                <w:sz w:val="24"/>
                <w:szCs w:val="24"/>
              </w:rPr>
            </w:pPr>
            <w:r w:rsidRPr="00F81D93">
              <w:rPr>
                <w:rFonts w:cstheme="minorHAnsi"/>
                <w:sz w:val="24"/>
                <w:szCs w:val="24"/>
              </w:rPr>
              <w:t>Gestational age calculator (Gestational wheel)</w:t>
            </w:r>
          </w:p>
          <w:p w:rsidR="00F81D93" w:rsidRPr="00C30B53" w:rsidRDefault="00F81D93" w:rsidP="00F81D93">
            <w:pPr>
              <w:rPr>
                <w:rFonts w:cs="Arial"/>
                <w:b/>
                <w:iCs/>
                <w:color w:val="000000"/>
              </w:rPr>
            </w:pPr>
            <w:bookmarkStart w:id="34" w:name="_Toc483230550"/>
            <w:r>
              <w:rPr>
                <w:rFonts w:cs="Arial"/>
                <w:b/>
                <w:iCs/>
                <w:color w:val="000000"/>
              </w:rPr>
              <w:t>Physical E</w:t>
            </w:r>
            <w:r w:rsidRPr="00C30B53">
              <w:rPr>
                <w:rFonts w:cs="Arial"/>
                <w:b/>
                <w:iCs/>
                <w:color w:val="000000"/>
              </w:rPr>
              <w:t>xamination</w:t>
            </w:r>
            <w:bookmarkEnd w:id="34"/>
            <w:r w:rsidRPr="00C30B53">
              <w:rPr>
                <w:rFonts w:cs="Arial"/>
                <w:b/>
                <w:iCs/>
                <w:color w:val="000000"/>
              </w:rPr>
              <w:t xml:space="preserve"> </w:t>
            </w:r>
          </w:p>
          <w:p w:rsidR="00F81D93" w:rsidRPr="00C30B53" w:rsidRDefault="00F81D93" w:rsidP="00F81D93">
            <w:pPr>
              <w:pStyle w:val="ListParagraph"/>
              <w:numPr>
                <w:ilvl w:val="0"/>
                <w:numId w:val="5"/>
              </w:numPr>
              <w:spacing w:line="360" w:lineRule="auto"/>
              <w:jc w:val="both"/>
              <w:rPr>
                <w:rFonts w:cstheme="minorHAnsi"/>
                <w:sz w:val="24"/>
                <w:szCs w:val="24"/>
              </w:rPr>
            </w:pPr>
            <w:r w:rsidRPr="00C30B53">
              <w:rPr>
                <w:rFonts w:cstheme="minorHAnsi"/>
                <w:sz w:val="24"/>
                <w:szCs w:val="24"/>
              </w:rPr>
              <w:t xml:space="preserve">Physical examination </w:t>
            </w:r>
            <w:r>
              <w:rPr>
                <w:rFonts w:cstheme="minorHAnsi"/>
                <w:sz w:val="24"/>
                <w:szCs w:val="24"/>
              </w:rPr>
              <w:t xml:space="preserve">package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Measuring tape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Vagina Speculums – Various sizes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Lubricant – water soluble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Sterile vaginal swabs </w:t>
            </w:r>
          </w:p>
          <w:p w:rsidR="00F81D93" w:rsidRPr="00C30B53" w:rsidRDefault="00F81D93" w:rsidP="00F81D93">
            <w:pPr>
              <w:pStyle w:val="ListParagraph"/>
              <w:numPr>
                <w:ilvl w:val="0"/>
                <w:numId w:val="5"/>
              </w:numPr>
              <w:spacing w:before="240" w:line="360" w:lineRule="auto"/>
              <w:jc w:val="both"/>
              <w:rPr>
                <w:rFonts w:cstheme="minorHAnsi"/>
                <w:sz w:val="24"/>
                <w:szCs w:val="24"/>
              </w:rPr>
            </w:pPr>
            <w:proofErr w:type="spellStart"/>
            <w:r w:rsidRPr="00C30B53">
              <w:rPr>
                <w:rFonts w:cstheme="minorHAnsi"/>
                <w:sz w:val="24"/>
                <w:szCs w:val="24"/>
              </w:rPr>
              <w:t>Fet</w:t>
            </w:r>
            <w:r>
              <w:rPr>
                <w:rFonts w:cstheme="minorHAnsi"/>
                <w:sz w:val="24"/>
                <w:szCs w:val="24"/>
              </w:rPr>
              <w:t>oscope</w:t>
            </w:r>
            <w:proofErr w:type="spellEnd"/>
            <w:r>
              <w:rPr>
                <w:rFonts w:cstheme="minorHAnsi"/>
                <w:sz w:val="24"/>
                <w:szCs w:val="24"/>
              </w:rPr>
              <w:t xml:space="preserve"> or </w:t>
            </w:r>
            <w:proofErr w:type="spellStart"/>
            <w:r>
              <w:rPr>
                <w:rFonts w:cstheme="minorHAnsi"/>
                <w:sz w:val="24"/>
                <w:szCs w:val="24"/>
              </w:rPr>
              <w:t>doppler</w:t>
            </w:r>
            <w:proofErr w:type="spellEnd"/>
            <w:r w:rsidRPr="00C30B53">
              <w:rPr>
                <w:rFonts w:cstheme="minorHAnsi"/>
                <w:sz w:val="24"/>
                <w:szCs w:val="24"/>
              </w:rPr>
              <w:t xml:space="preserve">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Wall clock with second hand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Cotton swabs in bowl/basis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Examination gloves </w:t>
            </w:r>
          </w:p>
          <w:p w:rsidR="00F81D9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Urine testing kit for protein and sugar </w:t>
            </w:r>
          </w:p>
          <w:p w:rsidR="00F81D9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Urine specimen bottles</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lastRenderedPageBreak/>
              <w:t xml:space="preserve">HIV testing kit (per country protocol)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Personal protection equipment (waterproof apron)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Operating/examination/disposal towels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Syringes and needles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Ultrasound (optional: if available) </w:t>
            </w:r>
          </w:p>
          <w:p w:rsidR="00F81D9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Referral forms for laboratory tests</w:t>
            </w:r>
          </w:p>
          <w:p w:rsidR="00F81D93" w:rsidRPr="00C30B53" w:rsidRDefault="00F81D93" w:rsidP="00F81D93">
            <w:pPr>
              <w:rPr>
                <w:rFonts w:cs="Arial"/>
                <w:b/>
                <w:iCs/>
                <w:color w:val="000000"/>
              </w:rPr>
            </w:pPr>
            <w:bookmarkStart w:id="35" w:name="_Toc483230551"/>
            <w:r>
              <w:rPr>
                <w:rFonts w:cs="Arial"/>
                <w:b/>
                <w:iCs/>
                <w:color w:val="000000"/>
              </w:rPr>
              <w:t>Nutrition E</w:t>
            </w:r>
            <w:r w:rsidRPr="00C30B53">
              <w:rPr>
                <w:rFonts w:cs="Arial"/>
                <w:b/>
                <w:iCs/>
                <w:color w:val="000000"/>
              </w:rPr>
              <w:t>ducation</w:t>
            </w:r>
            <w:bookmarkEnd w:id="35"/>
            <w:r w:rsidRPr="00C30B53">
              <w:rPr>
                <w:rFonts w:cs="Arial"/>
                <w:b/>
                <w:iCs/>
                <w:color w:val="000000"/>
              </w:rPr>
              <w:t xml:space="preserve"> </w:t>
            </w:r>
          </w:p>
          <w:p w:rsidR="00F81D93" w:rsidRDefault="00F81D93" w:rsidP="00F81D93">
            <w:pPr>
              <w:pStyle w:val="ListParagraph"/>
              <w:numPr>
                <w:ilvl w:val="0"/>
                <w:numId w:val="5"/>
              </w:numPr>
              <w:spacing w:line="360" w:lineRule="auto"/>
              <w:jc w:val="both"/>
              <w:rPr>
                <w:rFonts w:cstheme="minorHAnsi"/>
                <w:sz w:val="24"/>
                <w:szCs w:val="24"/>
              </w:rPr>
            </w:pPr>
            <w:r w:rsidRPr="00C30B53">
              <w:rPr>
                <w:rFonts w:cstheme="minorHAnsi"/>
                <w:sz w:val="24"/>
                <w:szCs w:val="24"/>
              </w:rPr>
              <w:t>Demonstration bottles/trays filled with a variety of nutritious foo</w:t>
            </w:r>
            <w:r>
              <w:rPr>
                <w:rFonts w:cstheme="minorHAnsi"/>
                <w:sz w:val="24"/>
                <w:szCs w:val="24"/>
              </w:rPr>
              <w:t xml:space="preserve">ds for client </w:t>
            </w:r>
            <w:r w:rsidRPr="00C30B53">
              <w:rPr>
                <w:rFonts w:cstheme="minorHAnsi"/>
                <w:sz w:val="24"/>
                <w:szCs w:val="24"/>
              </w:rPr>
              <w:t xml:space="preserve">education on foods to eat during pregnancy </w:t>
            </w:r>
          </w:p>
          <w:p w:rsidR="00F81D93" w:rsidRPr="00C30B53" w:rsidRDefault="00F81D93" w:rsidP="00F81D93">
            <w:pPr>
              <w:rPr>
                <w:rFonts w:cs="Arial"/>
                <w:b/>
                <w:iCs/>
                <w:color w:val="000000"/>
              </w:rPr>
            </w:pPr>
            <w:bookmarkStart w:id="36" w:name="_Toc483230552"/>
            <w:r>
              <w:rPr>
                <w:rFonts w:cs="Arial"/>
                <w:b/>
                <w:iCs/>
                <w:color w:val="000000"/>
              </w:rPr>
              <w:t>Medications U</w:t>
            </w:r>
            <w:r w:rsidRPr="00C30B53">
              <w:rPr>
                <w:rFonts w:cs="Arial"/>
                <w:b/>
                <w:iCs/>
                <w:color w:val="000000"/>
              </w:rPr>
              <w:t>sed in t</w:t>
            </w:r>
            <w:r>
              <w:rPr>
                <w:rFonts w:cs="Arial"/>
                <w:b/>
                <w:iCs/>
                <w:color w:val="000000"/>
              </w:rPr>
              <w:t>he Antepartum Period</w:t>
            </w:r>
            <w:bookmarkEnd w:id="36"/>
          </w:p>
          <w:p w:rsidR="00F81D93" w:rsidRPr="00C30B53" w:rsidRDefault="00F81D93" w:rsidP="00A55243">
            <w:pPr>
              <w:pStyle w:val="ListParagraph"/>
              <w:numPr>
                <w:ilvl w:val="0"/>
                <w:numId w:val="5"/>
              </w:numPr>
              <w:spacing w:line="360" w:lineRule="auto"/>
              <w:jc w:val="both"/>
              <w:rPr>
                <w:rFonts w:cstheme="minorHAnsi"/>
                <w:sz w:val="24"/>
                <w:szCs w:val="24"/>
              </w:rPr>
            </w:pPr>
            <w:proofErr w:type="spellStart"/>
            <w:r w:rsidRPr="00C30B53">
              <w:rPr>
                <w:rFonts w:cstheme="minorHAnsi"/>
                <w:sz w:val="24"/>
                <w:szCs w:val="24"/>
              </w:rPr>
              <w:t>Haematenics</w:t>
            </w:r>
            <w:proofErr w:type="spellEnd"/>
            <w:r w:rsidRPr="00C30B53">
              <w:rPr>
                <w:rFonts w:cstheme="minorHAnsi"/>
                <w:sz w:val="24"/>
                <w:szCs w:val="24"/>
              </w:rPr>
              <w:t xml:space="preserve"> </w:t>
            </w:r>
          </w:p>
          <w:p w:rsidR="00F81D93" w:rsidRPr="00C30B53" w:rsidRDefault="00F81D93" w:rsidP="00F81D9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Tetanus Toxoid </w:t>
            </w:r>
          </w:p>
          <w:p w:rsidR="00A55243" w:rsidRDefault="00F81D93" w:rsidP="00A55243">
            <w:pPr>
              <w:pStyle w:val="ListParagraph"/>
              <w:numPr>
                <w:ilvl w:val="0"/>
                <w:numId w:val="5"/>
              </w:numPr>
              <w:spacing w:before="240" w:line="360" w:lineRule="auto"/>
              <w:jc w:val="both"/>
              <w:rPr>
                <w:rFonts w:cstheme="minorHAnsi"/>
                <w:sz w:val="24"/>
                <w:szCs w:val="24"/>
              </w:rPr>
            </w:pPr>
            <w:r w:rsidRPr="00C30B53">
              <w:rPr>
                <w:rFonts w:cstheme="minorHAnsi"/>
                <w:sz w:val="24"/>
                <w:szCs w:val="24"/>
              </w:rPr>
              <w:t xml:space="preserve">Vitamins </w:t>
            </w:r>
          </w:p>
          <w:p w:rsidR="00F81D93" w:rsidRPr="00F81D93" w:rsidRDefault="00F81D93" w:rsidP="00A55243">
            <w:pPr>
              <w:pStyle w:val="ListParagraph"/>
              <w:numPr>
                <w:ilvl w:val="0"/>
                <w:numId w:val="5"/>
              </w:numPr>
              <w:spacing w:before="240" w:line="360" w:lineRule="auto"/>
              <w:jc w:val="both"/>
              <w:rPr>
                <w:rFonts w:cstheme="minorHAnsi"/>
                <w:sz w:val="24"/>
                <w:szCs w:val="24"/>
              </w:rPr>
            </w:pPr>
            <w:r>
              <w:rPr>
                <w:rFonts w:cstheme="minorHAnsi"/>
                <w:sz w:val="24"/>
                <w:szCs w:val="24"/>
              </w:rPr>
              <w:t xml:space="preserve">Lifesaving medications (should include: </w:t>
            </w:r>
            <w:proofErr w:type="spellStart"/>
            <w:r w:rsidRPr="00C30B53">
              <w:rPr>
                <w:rFonts w:cstheme="minorHAnsi"/>
                <w:sz w:val="24"/>
                <w:szCs w:val="24"/>
              </w:rPr>
              <w:t>antimalarials</w:t>
            </w:r>
            <w:proofErr w:type="spellEnd"/>
            <w:r w:rsidRPr="00C30B53">
              <w:rPr>
                <w:rFonts w:cstheme="minorHAnsi"/>
                <w:sz w:val="24"/>
                <w:szCs w:val="24"/>
              </w:rPr>
              <w:t xml:space="preserve">, antibiotics, anticonvulsants, anti- </w:t>
            </w:r>
            <w:proofErr w:type="spellStart"/>
            <w:r w:rsidRPr="00C30B53">
              <w:rPr>
                <w:rFonts w:cstheme="minorHAnsi"/>
                <w:sz w:val="24"/>
                <w:szCs w:val="24"/>
              </w:rPr>
              <w:t>hypertensives</w:t>
            </w:r>
            <w:proofErr w:type="spellEnd"/>
            <w:r w:rsidRPr="00C30B53">
              <w:rPr>
                <w:rFonts w:cstheme="minorHAnsi"/>
                <w:sz w:val="24"/>
                <w:szCs w:val="24"/>
              </w:rPr>
              <w:t xml:space="preserve"> and anti-</w:t>
            </w:r>
            <w:proofErr w:type="spellStart"/>
            <w:r w:rsidRPr="00C30B53">
              <w:rPr>
                <w:rFonts w:cstheme="minorHAnsi"/>
                <w:sz w:val="24"/>
                <w:szCs w:val="24"/>
              </w:rPr>
              <w:t>retrovirals</w:t>
            </w:r>
            <w:proofErr w:type="spellEnd"/>
            <w:r w:rsidRPr="00C30B53">
              <w:rPr>
                <w:rFonts w:cstheme="minorHAnsi"/>
                <w:sz w:val="24"/>
                <w:szCs w:val="24"/>
              </w:rPr>
              <w:t>)</w:t>
            </w:r>
          </w:p>
        </w:tc>
      </w:tr>
      <w:bookmarkEnd w:id="32"/>
    </w:tbl>
    <w:p w:rsidR="007A0E15" w:rsidRPr="00A55243" w:rsidRDefault="007A0E15" w:rsidP="00A55243">
      <w:pPr>
        <w:spacing w:before="240" w:after="0" w:line="360" w:lineRule="auto"/>
        <w:jc w:val="both"/>
        <w:rPr>
          <w:rFonts w:cstheme="minorHAnsi"/>
          <w:sz w:val="24"/>
          <w:szCs w:val="24"/>
        </w:rPr>
      </w:pPr>
    </w:p>
    <w:p w:rsidR="005C62EF" w:rsidRDefault="005C62EF" w:rsidP="00C30B53">
      <w:pPr>
        <w:pStyle w:val="Heading2"/>
        <w:rPr>
          <w:rFonts w:cs="Arial"/>
          <w:b/>
          <w:bCs/>
          <w:color w:val="000000"/>
        </w:rPr>
        <w:sectPr w:rsidR="005C62EF">
          <w:pgSz w:w="12240" w:h="15840"/>
          <w:pgMar w:top="1440" w:right="1440" w:bottom="1440" w:left="1440" w:header="720" w:footer="720" w:gutter="0"/>
          <w:cols w:space="720"/>
          <w:docGrid w:linePitch="360"/>
        </w:sectPr>
      </w:pPr>
    </w:p>
    <w:p w:rsidR="00C30B53" w:rsidRPr="00C30B53" w:rsidRDefault="00C30B53" w:rsidP="00A55243">
      <w:pPr>
        <w:pStyle w:val="Heading2"/>
        <w:spacing w:after="240"/>
        <w:rPr>
          <w:rFonts w:cs="Arial"/>
          <w:b/>
          <w:bCs/>
          <w:color w:val="000000"/>
        </w:rPr>
      </w:pPr>
      <w:bookmarkStart w:id="37" w:name="_Toc483230553"/>
      <w:proofErr w:type="spellStart"/>
      <w:r w:rsidRPr="00C30B53">
        <w:rPr>
          <w:rFonts w:cs="Arial"/>
          <w:b/>
          <w:bCs/>
          <w:color w:val="000000"/>
        </w:rPr>
        <w:lastRenderedPageBreak/>
        <w:t>Intrapartum</w:t>
      </w:r>
      <w:proofErr w:type="spellEnd"/>
      <w:r w:rsidRPr="00C30B53">
        <w:rPr>
          <w:rFonts w:cs="Arial"/>
          <w:b/>
          <w:bCs/>
          <w:color w:val="000000"/>
        </w:rPr>
        <w:t xml:space="preserve"> Care</w:t>
      </w:r>
      <w:bookmarkEnd w:id="37"/>
      <w:r w:rsidRPr="00C30B53">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A55243" w:rsidTr="00052FBA">
        <w:tc>
          <w:tcPr>
            <w:tcW w:w="2425" w:type="dxa"/>
            <w:shd w:val="clear" w:color="auto" w:fill="BFBFBF" w:themeFill="background1" w:themeFillShade="BF"/>
          </w:tcPr>
          <w:p w:rsidR="00A55243" w:rsidRPr="00371954" w:rsidRDefault="00A55243" w:rsidP="00052FBA">
            <w:pPr>
              <w:rPr>
                <w:b/>
              </w:rPr>
            </w:pPr>
            <w:bookmarkStart w:id="38" w:name="_Toc483230554"/>
            <w:r w:rsidRPr="00371954">
              <w:rPr>
                <w:b/>
              </w:rPr>
              <w:t xml:space="preserve">Skill To Be Taught  </w:t>
            </w:r>
          </w:p>
        </w:tc>
        <w:tc>
          <w:tcPr>
            <w:tcW w:w="6925" w:type="dxa"/>
            <w:shd w:val="clear" w:color="auto" w:fill="BFBFBF" w:themeFill="background1" w:themeFillShade="BF"/>
          </w:tcPr>
          <w:p w:rsidR="00A55243" w:rsidRPr="00371954" w:rsidRDefault="00A55243" w:rsidP="00052FBA">
            <w:pPr>
              <w:rPr>
                <w:b/>
              </w:rPr>
            </w:pPr>
            <w:r w:rsidRPr="00371954">
              <w:rPr>
                <w:b/>
              </w:rPr>
              <w:t>Standard List Of Resources Required</w:t>
            </w:r>
          </w:p>
        </w:tc>
      </w:tr>
      <w:tr w:rsidR="00A55243" w:rsidTr="00052FBA">
        <w:tc>
          <w:tcPr>
            <w:tcW w:w="2425" w:type="dxa"/>
          </w:tcPr>
          <w:p w:rsidR="00A55243" w:rsidRDefault="00A55243" w:rsidP="00052FBA">
            <w:proofErr w:type="spellStart"/>
            <w:r>
              <w:t>Intrapartum</w:t>
            </w:r>
            <w:proofErr w:type="spellEnd"/>
            <w:r>
              <w:t xml:space="preserve"> care</w:t>
            </w:r>
          </w:p>
        </w:tc>
        <w:tc>
          <w:tcPr>
            <w:tcW w:w="6925" w:type="dxa"/>
          </w:tcPr>
          <w:p w:rsidR="00A55243" w:rsidRPr="00C30B53" w:rsidRDefault="00A55243" w:rsidP="00A55243">
            <w:pPr>
              <w:rPr>
                <w:rFonts w:cs="Arial"/>
                <w:b/>
                <w:iCs/>
                <w:color w:val="000000"/>
              </w:rPr>
            </w:pPr>
            <w:r>
              <w:rPr>
                <w:rFonts w:cs="Arial"/>
                <w:b/>
                <w:iCs/>
                <w:color w:val="000000"/>
              </w:rPr>
              <w:t>Models and R</w:t>
            </w:r>
            <w:r w:rsidRPr="00C30B53">
              <w:rPr>
                <w:rFonts w:cs="Arial"/>
                <w:b/>
                <w:iCs/>
                <w:color w:val="000000"/>
              </w:rPr>
              <w:t xml:space="preserve">esources </w:t>
            </w:r>
          </w:p>
          <w:p w:rsidR="00A55243" w:rsidRPr="00C4386B" w:rsidRDefault="00A55243" w:rsidP="00A55243">
            <w:pPr>
              <w:pStyle w:val="ListParagraph"/>
              <w:numPr>
                <w:ilvl w:val="0"/>
                <w:numId w:val="5"/>
              </w:numPr>
              <w:spacing w:line="360" w:lineRule="auto"/>
              <w:jc w:val="both"/>
              <w:rPr>
                <w:rFonts w:cstheme="minorHAnsi"/>
                <w:sz w:val="24"/>
                <w:szCs w:val="24"/>
              </w:rPr>
            </w:pPr>
            <w:r w:rsidRPr="00C4386B">
              <w:rPr>
                <w:rFonts w:cstheme="minorHAnsi"/>
                <w:sz w:val="24"/>
                <w:szCs w:val="24"/>
              </w:rPr>
              <w:t>P</w:t>
            </w:r>
            <w:r>
              <w:rPr>
                <w:rFonts w:cstheme="minorHAnsi"/>
                <w:sz w:val="24"/>
                <w:szCs w:val="24"/>
              </w:rPr>
              <w:t>regnant abdomen</w:t>
            </w:r>
          </w:p>
          <w:p w:rsidR="00A55243" w:rsidRPr="00C4386B" w:rsidRDefault="00A55243" w:rsidP="00A55243">
            <w:pPr>
              <w:pStyle w:val="ListParagraph"/>
              <w:numPr>
                <w:ilvl w:val="0"/>
                <w:numId w:val="5"/>
              </w:numPr>
              <w:spacing w:before="240" w:line="360" w:lineRule="auto"/>
              <w:jc w:val="both"/>
              <w:rPr>
                <w:rFonts w:cstheme="minorHAnsi"/>
                <w:sz w:val="24"/>
                <w:szCs w:val="24"/>
              </w:rPr>
            </w:pPr>
            <w:r w:rsidRPr="00C4386B">
              <w:rPr>
                <w:rFonts w:cstheme="minorHAnsi"/>
                <w:sz w:val="24"/>
                <w:szCs w:val="24"/>
              </w:rPr>
              <w:t xml:space="preserve">Cervical dilatation </w:t>
            </w:r>
          </w:p>
          <w:p w:rsidR="00A55243" w:rsidRPr="00C4386B" w:rsidRDefault="00A55243" w:rsidP="00A55243">
            <w:pPr>
              <w:pStyle w:val="ListParagraph"/>
              <w:numPr>
                <w:ilvl w:val="0"/>
                <w:numId w:val="5"/>
              </w:numPr>
              <w:spacing w:before="240" w:line="360" w:lineRule="auto"/>
              <w:jc w:val="both"/>
              <w:rPr>
                <w:rFonts w:cstheme="minorHAnsi"/>
                <w:sz w:val="24"/>
                <w:szCs w:val="24"/>
              </w:rPr>
            </w:pPr>
            <w:r w:rsidRPr="00C4386B">
              <w:rPr>
                <w:rFonts w:cstheme="minorHAnsi"/>
                <w:sz w:val="24"/>
                <w:szCs w:val="24"/>
              </w:rPr>
              <w:t xml:space="preserve">Third trimester fetal model </w:t>
            </w:r>
          </w:p>
          <w:p w:rsidR="00A55243" w:rsidRPr="00C4386B" w:rsidRDefault="00A55243" w:rsidP="00A55243">
            <w:pPr>
              <w:pStyle w:val="ListParagraph"/>
              <w:numPr>
                <w:ilvl w:val="0"/>
                <w:numId w:val="5"/>
              </w:numPr>
              <w:spacing w:before="240" w:line="360" w:lineRule="auto"/>
              <w:jc w:val="both"/>
              <w:rPr>
                <w:rFonts w:cstheme="minorHAnsi"/>
                <w:sz w:val="24"/>
                <w:szCs w:val="24"/>
              </w:rPr>
            </w:pPr>
            <w:r w:rsidRPr="00C4386B">
              <w:rPr>
                <w:rFonts w:cstheme="minorHAnsi"/>
                <w:sz w:val="24"/>
                <w:szCs w:val="24"/>
              </w:rPr>
              <w:t xml:space="preserve">Bony pelvis (Landmarks Identified) </w:t>
            </w:r>
          </w:p>
          <w:p w:rsidR="00A55243" w:rsidRPr="00C4386B" w:rsidRDefault="00A55243" w:rsidP="00A55243">
            <w:pPr>
              <w:pStyle w:val="ListParagraph"/>
              <w:numPr>
                <w:ilvl w:val="0"/>
                <w:numId w:val="5"/>
              </w:numPr>
              <w:spacing w:before="240" w:line="360" w:lineRule="auto"/>
              <w:jc w:val="both"/>
              <w:rPr>
                <w:rFonts w:cstheme="minorHAnsi"/>
                <w:sz w:val="24"/>
                <w:szCs w:val="24"/>
              </w:rPr>
            </w:pPr>
            <w:proofErr w:type="spellStart"/>
            <w:r w:rsidRPr="00C4386B">
              <w:rPr>
                <w:rFonts w:cstheme="minorHAnsi"/>
                <w:sz w:val="24"/>
                <w:szCs w:val="24"/>
              </w:rPr>
              <w:t>Foetal</w:t>
            </w:r>
            <w:proofErr w:type="spellEnd"/>
            <w:r w:rsidRPr="00C4386B">
              <w:rPr>
                <w:rFonts w:cstheme="minorHAnsi"/>
                <w:sz w:val="24"/>
                <w:szCs w:val="24"/>
              </w:rPr>
              <w:t xml:space="preserve"> skull (Landmarks Identified) </w:t>
            </w:r>
          </w:p>
          <w:p w:rsidR="00A55243" w:rsidRDefault="00A55243" w:rsidP="00A55243">
            <w:pPr>
              <w:pStyle w:val="ListParagraph"/>
              <w:numPr>
                <w:ilvl w:val="0"/>
                <w:numId w:val="5"/>
              </w:numPr>
              <w:spacing w:before="240" w:line="360" w:lineRule="auto"/>
              <w:jc w:val="both"/>
              <w:rPr>
                <w:rFonts w:cstheme="minorHAnsi"/>
                <w:sz w:val="24"/>
                <w:szCs w:val="24"/>
              </w:rPr>
            </w:pPr>
            <w:r w:rsidRPr="00C4386B">
              <w:rPr>
                <w:rFonts w:cstheme="minorHAnsi"/>
                <w:sz w:val="24"/>
                <w:szCs w:val="24"/>
              </w:rPr>
              <w:t xml:space="preserve">Adult resuscitation model </w:t>
            </w:r>
          </w:p>
          <w:p w:rsidR="00A55243" w:rsidRDefault="00A55243" w:rsidP="00A55243">
            <w:pPr>
              <w:pStyle w:val="ListParagraph"/>
              <w:numPr>
                <w:ilvl w:val="0"/>
                <w:numId w:val="5"/>
              </w:numPr>
              <w:spacing w:before="240" w:line="360" w:lineRule="auto"/>
              <w:jc w:val="both"/>
              <w:rPr>
                <w:rFonts w:cstheme="minorHAnsi"/>
                <w:sz w:val="24"/>
                <w:szCs w:val="24"/>
              </w:rPr>
            </w:pPr>
            <w:r w:rsidRPr="00A55243">
              <w:rPr>
                <w:rFonts w:cstheme="minorHAnsi"/>
                <w:sz w:val="24"/>
                <w:szCs w:val="24"/>
              </w:rPr>
              <w:t xml:space="preserve">Wall Charts/Job Aids on (should include: stages of labour, cervical dilation and </w:t>
            </w:r>
            <w:proofErr w:type="spellStart"/>
            <w:r w:rsidRPr="00A55243">
              <w:rPr>
                <w:rFonts w:cstheme="minorHAnsi"/>
                <w:sz w:val="24"/>
                <w:szCs w:val="24"/>
              </w:rPr>
              <w:t>foetal</w:t>
            </w:r>
            <w:proofErr w:type="spellEnd"/>
            <w:r w:rsidRPr="00A55243">
              <w:rPr>
                <w:rFonts w:cstheme="minorHAnsi"/>
                <w:sz w:val="24"/>
                <w:szCs w:val="24"/>
              </w:rPr>
              <w:t xml:space="preserve"> descent, mechanisms of birth (vertex and breech), </w:t>
            </w:r>
            <w:proofErr w:type="spellStart"/>
            <w:r w:rsidRPr="00A55243">
              <w:rPr>
                <w:rFonts w:cstheme="minorHAnsi"/>
                <w:sz w:val="24"/>
                <w:szCs w:val="24"/>
              </w:rPr>
              <w:t>malpresentations</w:t>
            </w:r>
            <w:proofErr w:type="spellEnd"/>
            <w:r w:rsidRPr="00A55243">
              <w:rPr>
                <w:rFonts w:cstheme="minorHAnsi"/>
                <w:sz w:val="24"/>
                <w:szCs w:val="24"/>
              </w:rPr>
              <w:t xml:space="preserve">, uterine Involution, chart on descent of </w:t>
            </w:r>
            <w:proofErr w:type="spellStart"/>
            <w:r w:rsidRPr="00A55243">
              <w:rPr>
                <w:rFonts w:cstheme="minorHAnsi"/>
                <w:sz w:val="24"/>
                <w:szCs w:val="24"/>
              </w:rPr>
              <w:t>foetal</w:t>
            </w:r>
            <w:proofErr w:type="spellEnd"/>
            <w:r w:rsidRPr="00A55243">
              <w:rPr>
                <w:rFonts w:cstheme="minorHAnsi"/>
                <w:sz w:val="24"/>
                <w:szCs w:val="24"/>
              </w:rPr>
              <w:t xml:space="preserve"> head, chart on positioning for delivery, bimanual compression of the uterus, shoulder dystocia, aortic compression, newborn resuscitation protocol, episiotomy repair, repair of perineal and cervical tears, and types of common stitches/knot tying sequence</w:t>
            </w:r>
          </w:p>
          <w:p w:rsidR="00A55243" w:rsidRPr="00193705" w:rsidRDefault="00A55243" w:rsidP="00A55243">
            <w:pPr>
              <w:rPr>
                <w:rFonts w:cs="Arial"/>
                <w:b/>
                <w:iCs/>
                <w:color w:val="000000"/>
              </w:rPr>
            </w:pPr>
            <w:bookmarkStart w:id="39" w:name="_Toc483230555"/>
            <w:r>
              <w:rPr>
                <w:rFonts w:cs="Arial"/>
                <w:b/>
                <w:iCs/>
                <w:color w:val="000000"/>
              </w:rPr>
              <w:t>History T</w:t>
            </w:r>
            <w:r w:rsidRPr="00193705">
              <w:rPr>
                <w:rFonts w:cs="Arial"/>
                <w:b/>
                <w:iCs/>
                <w:color w:val="000000"/>
              </w:rPr>
              <w:t>aking</w:t>
            </w:r>
            <w:bookmarkEnd w:id="39"/>
            <w:r w:rsidRPr="00193705">
              <w:rPr>
                <w:rFonts w:cs="Arial"/>
                <w:b/>
                <w:iCs/>
                <w:color w:val="000000"/>
              </w:rPr>
              <w:t xml:space="preserve"> </w:t>
            </w:r>
          </w:p>
          <w:p w:rsidR="00A55243" w:rsidRPr="00193705" w:rsidRDefault="00A55243" w:rsidP="00A55243">
            <w:pPr>
              <w:pStyle w:val="ListParagraph"/>
              <w:numPr>
                <w:ilvl w:val="0"/>
                <w:numId w:val="5"/>
              </w:numPr>
              <w:spacing w:line="360" w:lineRule="auto"/>
              <w:jc w:val="both"/>
              <w:rPr>
                <w:rFonts w:cstheme="minorHAnsi"/>
                <w:sz w:val="24"/>
                <w:szCs w:val="24"/>
              </w:rPr>
            </w:pPr>
            <w:r w:rsidRPr="00D27AB7">
              <w:rPr>
                <w:rFonts w:cstheme="minorHAnsi"/>
                <w:sz w:val="24"/>
                <w:szCs w:val="24"/>
              </w:rPr>
              <w:t xml:space="preserve">History taking and client communication </w:t>
            </w:r>
            <w:r>
              <w:rPr>
                <w:rFonts w:cstheme="minorHAnsi"/>
                <w:sz w:val="24"/>
                <w:szCs w:val="24"/>
              </w:rPr>
              <w:t>package</w:t>
            </w:r>
            <w:r w:rsidRPr="00193705">
              <w:rPr>
                <w:rFonts w:cstheme="minorHAnsi"/>
                <w:sz w:val="24"/>
                <w:szCs w:val="24"/>
              </w:rPr>
              <w:t xml:space="preserve"> </w:t>
            </w:r>
          </w:p>
          <w:p w:rsidR="00A55243" w:rsidRPr="00193705" w:rsidRDefault="00A55243" w:rsidP="00A55243">
            <w:pPr>
              <w:rPr>
                <w:rFonts w:cs="Arial"/>
                <w:b/>
                <w:iCs/>
                <w:color w:val="000000"/>
              </w:rPr>
            </w:pPr>
            <w:bookmarkStart w:id="40" w:name="_Toc483230556"/>
            <w:r>
              <w:rPr>
                <w:rFonts w:cs="Arial"/>
                <w:b/>
                <w:iCs/>
                <w:color w:val="000000"/>
              </w:rPr>
              <w:t>Physical E</w:t>
            </w:r>
            <w:r w:rsidRPr="00193705">
              <w:rPr>
                <w:rFonts w:cs="Arial"/>
                <w:b/>
                <w:iCs/>
                <w:color w:val="000000"/>
              </w:rPr>
              <w:t>xamination</w:t>
            </w:r>
            <w:bookmarkEnd w:id="40"/>
            <w:r w:rsidRPr="00193705">
              <w:rPr>
                <w:rFonts w:cs="Arial"/>
                <w:b/>
                <w:iCs/>
                <w:color w:val="000000"/>
              </w:rPr>
              <w:t xml:space="preserve"> </w:t>
            </w:r>
          </w:p>
          <w:p w:rsidR="00A55243" w:rsidRPr="00C30B53" w:rsidRDefault="00A55243" w:rsidP="00A55243">
            <w:pPr>
              <w:pStyle w:val="ListParagraph"/>
              <w:numPr>
                <w:ilvl w:val="0"/>
                <w:numId w:val="5"/>
              </w:numPr>
              <w:spacing w:line="360" w:lineRule="auto"/>
              <w:jc w:val="both"/>
              <w:rPr>
                <w:rFonts w:cstheme="minorHAnsi"/>
                <w:sz w:val="24"/>
                <w:szCs w:val="24"/>
              </w:rPr>
            </w:pPr>
            <w:r w:rsidRPr="00C30B53">
              <w:rPr>
                <w:rFonts w:cstheme="minorHAnsi"/>
                <w:sz w:val="24"/>
                <w:szCs w:val="24"/>
              </w:rPr>
              <w:t xml:space="preserve">Physical examination </w:t>
            </w:r>
            <w:r>
              <w:rPr>
                <w:rFonts w:cstheme="minorHAnsi"/>
                <w:sz w:val="24"/>
                <w:szCs w:val="24"/>
              </w:rPr>
              <w:t xml:space="preserve">package </w:t>
            </w:r>
          </w:p>
          <w:p w:rsidR="00A55243" w:rsidRPr="00193705" w:rsidRDefault="00A55243" w:rsidP="00A55243">
            <w:pPr>
              <w:pStyle w:val="ListParagraph"/>
              <w:numPr>
                <w:ilvl w:val="0"/>
                <w:numId w:val="5"/>
              </w:numPr>
              <w:spacing w:before="240" w:line="360" w:lineRule="auto"/>
              <w:jc w:val="both"/>
              <w:rPr>
                <w:rFonts w:cstheme="minorHAnsi"/>
                <w:sz w:val="24"/>
                <w:szCs w:val="24"/>
              </w:rPr>
            </w:pPr>
            <w:r w:rsidRPr="00193705">
              <w:rPr>
                <w:rFonts w:cstheme="minorHAnsi"/>
                <w:sz w:val="24"/>
                <w:szCs w:val="24"/>
              </w:rPr>
              <w:t xml:space="preserve">Pregnant Anatomic model </w:t>
            </w:r>
          </w:p>
          <w:p w:rsidR="00A55243" w:rsidRPr="00193705" w:rsidRDefault="00A55243" w:rsidP="00A55243">
            <w:pPr>
              <w:pStyle w:val="ListParagraph"/>
              <w:numPr>
                <w:ilvl w:val="0"/>
                <w:numId w:val="5"/>
              </w:numPr>
              <w:spacing w:before="240" w:line="360" w:lineRule="auto"/>
              <w:jc w:val="both"/>
              <w:rPr>
                <w:rFonts w:cstheme="minorHAnsi"/>
                <w:sz w:val="24"/>
                <w:szCs w:val="24"/>
              </w:rPr>
            </w:pPr>
            <w:proofErr w:type="spellStart"/>
            <w:r w:rsidRPr="00193705">
              <w:rPr>
                <w:rFonts w:cstheme="minorHAnsi"/>
                <w:sz w:val="24"/>
                <w:szCs w:val="24"/>
              </w:rPr>
              <w:t>Foetal</w:t>
            </w:r>
            <w:proofErr w:type="spellEnd"/>
            <w:r w:rsidRPr="00193705">
              <w:rPr>
                <w:rFonts w:cstheme="minorHAnsi"/>
                <w:sz w:val="24"/>
                <w:szCs w:val="24"/>
              </w:rPr>
              <w:t xml:space="preserve"> stethoscope </w:t>
            </w:r>
          </w:p>
          <w:p w:rsidR="00A55243" w:rsidRPr="00193705" w:rsidRDefault="00A55243" w:rsidP="00A55243">
            <w:pPr>
              <w:rPr>
                <w:rFonts w:cs="Arial"/>
                <w:b/>
                <w:iCs/>
                <w:color w:val="000000"/>
              </w:rPr>
            </w:pPr>
            <w:bookmarkStart w:id="41" w:name="_Toc483230557"/>
            <w:r>
              <w:rPr>
                <w:rFonts w:cs="Arial"/>
                <w:b/>
                <w:iCs/>
                <w:color w:val="000000"/>
              </w:rPr>
              <w:t>Pelvic E</w:t>
            </w:r>
            <w:r w:rsidRPr="00193705">
              <w:rPr>
                <w:rFonts w:cs="Arial"/>
                <w:b/>
                <w:iCs/>
                <w:color w:val="000000"/>
              </w:rPr>
              <w:t>xamination</w:t>
            </w:r>
            <w:bookmarkEnd w:id="41"/>
            <w:r w:rsidRPr="00193705">
              <w:rPr>
                <w:rFonts w:cs="Arial"/>
                <w:b/>
                <w:iCs/>
                <w:color w:val="000000"/>
              </w:rPr>
              <w:t xml:space="preserve"> </w:t>
            </w:r>
          </w:p>
          <w:p w:rsidR="00A55243" w:rsidRDefault="00A55243" w:rsidP="00A55243">
            <w:pPr>
              <w:pStyle w:val="ListParagraph"/>
              <w:numPr>
                <w:ilvl w:val="0"/>
                <w:numId w:val="5"/>
              </w:numPr>
              <w:spacing w:line="360" w:lineRule="auto"/>
              <w:jc w:val="both"/>
              <w:rPr>
                <w:rFonts w:cstheme="minorHAnsi"/>
                <w:sz w:val="24"/>
                <w:szCs w:val="24"/>
              </w:rPr>
            </w:pPr>
            <w:r w:rsidRPr="00193705">
              <w:rPr>
                <w:rFonts w:cstheme="minorHAnsi"/>
                <w:sz w:val="24"/>
                <w:szCs w:val="24"/>
              </w:rPr>
              <w:t xml:space="preserve">Selected resources from </w:t>
            </w:r>
            <w:r w:rsidRPr="00C30B53">
              <w:rPr>
                <w:rFonts w:cstheme="minorHAnsi"/>
                <w:sz w:val="24"/>
                <w:szCs w:val="24"/>
              </w:rPr>
              <w:t xml:space="preserve">Physical examination </w:t>
            </w:r>
            <w:r>
              <w:rPr>
                <w:rFonts w:cstheme="minorHAnsi"/>
                <w:sz w:val="24"/>
                <w:szCs w:val="24"/>
              </w:rPr>
              <w:t>package</w:t>
            </w:r>
          </w:p>
          <w:p w:rsidR="00A55243" w:rsidRPr="00193705" w:rsidRDefault="00A55243" w:rsidP="00A55243">
            <w:pPr>
              <w:pStyle w:val="ListParagraph"/>
              <w:numPr>
                <w:ilvl w:val="0"/>
                <w:numId w:val="5"/>
              </w:numPr>
              <w:spacing w:before="240" w:line="360" w:lineRule="auto"/>
              <w:jc w:val="both"/>
              <w:rPr>
                <w:rFonts w:cstheme="minorHAnsi"/>
                <w:sz w:val="24"/>
                <w:szCs w:val="24"/>
              </w:rPr>
            </w:pPr>
            <w:r w:rsidRPr="00193705">
              <w:rPr>
                <w:rFonts w:cstheme="minorHAnsi"/>
                <w:sz w:val="24"/>
                <w:szCs w:val="24"/>
              </w:rPr>
              <w:t xml:space="preserve">Pelvic model </w:t>
            </w:r>
          </w:p>
          <w:p w:rsidR="00A55243" w:rsidRPr="00193705" w:rsidRDefault="00A55243" w:rsidP="00A55243">
            <w:pPr>
              <w:pStyle w:val="ListParagraph"/>
              <w:numPr>
                <w:ilvl w:val="0"/>
                <w:numId w:val="5"/>
              </w:numPr>
              <w:spacing w:before="240" w:line="360" w:lineRule="auto"/>
              <w:jc w:val="both"/>
              <w:rPr>
                <w:rFonts w:cstheme="minorHAnsi"/>
                <w:sz w:val="24"/>
                <w:szCs w:val="24"/>
              </w:rPr>
            </w:pPr>
            <w:r w:rsidRPr="00193705">
              <w:rPr>
                <w:rFonts w:cstheme="minorHAnsi"/>
                <w:sz w:val="24"/>
                <w:szCs w:val="24"/>
              </w:rPr>
              <w:t xml:space="preserve">Vagina speculums – various sizes </w:t>
            </w:r>
          </w:p>
          <w:p w:rsidR="00A55243" w:rsidRDefault="00A55243" w:rsidP="00A55243">
            <w:pPr>
              <w:pStyle w:val="ListParagraph"/>
              <w:numPr>
                <w:ilvl w:val="0"/>
                <w:numId w:val="5"/>
              </w:numPr>
              <w:spacing w:before="240" w:line="360" w:lineRule="auto"/>
              <w:jc w:val="both"/>
              <w:rPr>
                <w:rFonts w:cstheme="minorHAnsi"/>
                <w:sz w:val="24"/>
                <w:szCs w:val="24"/>
              </w:rPr>
            </w:pPr>
            <w:r w:rsidRPr="00193705">
              <w:rPr>
                <w:rFonts w:cstheme="minorHAnsi"/>
                <w:sz w:val="24"/>
                <w:szCs w:val="24"/>
              </w:rPr>
              <w:t xml:space="preserve">Lubricant – water soluble </w:t>
            </w:r>
          </w:p>
          <w:p w:rsidR="00A55243" w:rsidRDefault="00A55243" w:rsidP="00A55243">
            <w:pPr>
              <w:pStyle w:val="ListParagraph"/>
              <w:numPr>
                <w:ilvl w:val="0"/>
                <w:numId w:val="5"/>
              </w:numPr>
              <w:spacing w:before="240" w:line="360" w:lineRule="auto"/>
              <w:jc w:val="both"/>
              <w:rPr>
                <w:rFonts w:cstheme="minorHAnsi"/>
                <w:sz w:val="24"/>
                <w:szCs w:val="24"/>
              </w:rPr>
            </w:pPr>
            <w:r w:rsidRPr="00A55243">
              <w:rPr>
                <w:rFonts w:cstheme="minorHAnsi"/>
                <w:sz w:val="24"/>
                <w:szCs w:val="24"/>
              </w:rPr>
              <w:t>Sterile examination gloves (May simulate with non-sterile gloves)</w:t>
            </w:r>
          </w:p>
          <w:p w:rsidR="00A55243" w:rsidRPr="00193705" w:rsidRDefault="00A55243" w:rsidP="00A55243">
            <w:pPr>
              <w:rPr>
                <w:rFonts w:cs="Arial"/>
                <w:b/>
                <w:iCs/>
                <w:color w:val="000000"/>
              </w:rPr>
            </w:pPr>
            <w:bookmarkStart w:id="42" w:name="_Toc483230558"/>
            <w:r>
              <w:rPr>
                <w:rFonts w:cs="Arial"/>
                <w:b/>
                <w:iCs/>
                <w:color w:val="000000"/>
              </w:rPr>
              <w:lastRenderedPageBreak/>
              <w:t>Laboratory I</w:t>
            </w:r>
            <w:r w:rsidRPr="00193705">
              <w:rPr>
                <w:rFonts w:cs="Arial"/>
                <w:b/>
                <w:iCs/>
                <w:color w:val="000000"/>
              </w:rPr>
              <w:t>nvestigations</w:t>
            </w:r>
            <w:bookmarkEnd w:id="42"/>
            <w:r w:rsidRPr="00193705">
              <w:rPr>
                <w:rFonts w:cs="Arial"/>
                <w:b/>
                <w:iCs/>
                <w:color w:val="000000"/>
              </w:rPr>
              <w:t xml:space="preserve"> </w:t>
            </w:r>
          </w:p>
          <w:p w:rsidR="00A55243" w:rsidRDefault="00A55243" w:rsidP="00A55243">
            <w:pPr>
              <w:pStyle w:val="ListParagraph"/>
              <w:numPr>
                <w:ilvl w:val="0"/>
                <w:numId w:val="31"/>
              </w:numPr>
              <w:spacing w:line="360" w:lineRule="auto"/>
              <w:jc w:val="both"/>
              <w:rPr>
                <w:rFonts w:cstheme="minorHAnsi"/>
                <w:sz w:val="24"/>
                <w:szCs w:val="24"/>
              </w:rPr>
            </w:pPr>
            <w:r w:rsidRPr="00A55243">
              <w:rPr>
                <w:rFonts w:cstheme="minorHAnsi"/>
                <w:sz w:val="24"/>
                <w:szCs w:val="24"/>
              </w:rPr>
              <w:t>Laboratory investigations package</w:t>
            </w:r>
          </w:p>
          <w:p w:rsidR="00A55243" w:rsidRPr="00193705" w:rsidRDefault="00A55243" w:rsidP="00A55243">
            <w:pPr>
              <w:rPr>
                <w:rFonts w:cs="Arial"/>
                <w:b/>
                <w:iCs/>
                <w:color w:val="000000"/>
              </w:rPr>
            </w:pPr>
            <w:bookmarkStart w:id="43" w:name="_Toc483230559"/>
            <w:r>
              <w:rPr>
                <w:rFonts w:cs="Arial"/>
                <w:b/>
                <w:iCs/>
                <w:color w:val="000000"/>
              </w:rPr>
              <w:t>Monitoring of Labour and Conduct of D</w:t>
            </w:r>
            <w:r w:rsidRPr="00193705">
              <w:rPr>
                <w:rFonts w:cs="Arial"/>
                <w:b/>
                <w:iCs/>
                <w:color w:val="000000"/>
              </w:rPr>
              <w:t>elivery</w:t>
            </w:r>
            <w:bookmarkEnd w:id="43"/>
            <w:r w:rsidRPr="00193705">
              <w:rPr>
                <w:rFonts w:cs="Arial"/>
                <w:b/>
                <w:iCs/>
                <w:color w:val="000000"/>
              </w:rPr>
              <w:t xml:space="preserve"> </w:t>
            </w:r>
          </w:p>
          <w:p w:rsidR="00A55243" w:rsidRPr="00193705" w:rsidRDefault="00A55243" w:rsidP="00A55243">
            <w:pPr>
              <w:pStyle w:val="ListParagraph"/>
              <w:numPr>
                <w:ilvl w:val="0"/>
                <w:numId w:val="5"/>
              </w:numPr>
              <w:spacing w:line="360" w:lineRule="auto"/>
              <w:jc w:val="both"/>
              <w:rPr>
                <w:rFonts w:cstheme="minorHAnsi"/>
                <w:sz w:val="24"/>
                <w:szCs w:val="24"/>
              </w:rPr>
            </w:pPr>
            <w:r w:rsidRPr="00193705">
              <w:rPr>
                <w:rFonts w:cstheme="minorHAnsi"/>
                <w:sz w:val="24"/>
                <w:szCs w:val="24"/>
              </w:rPr>
              <w:t xml:space="preserve">Forms and records </w:t>
            </w:r>
          </w:p>
          <w:p w:rsidR="00A55243" w:rsidRPr="00193705" w:rsidRDefault="00A55243" w:rsidP="00A55243">
            <w:pPr>
              <w:pStyle w:val="ListParagraph"/>
              <w:numPr>
                <w:ilvl w:val="0"/>
                <w:numId w:val="5"/>
              </w:numPr>
              <w:spacing w:before="240" w:line="360" w:lineRule="auto"/>
              <w:jc w:val="both"/>
              <w:rPr>
                <w:rFonts w:cstheme="minorHAnsi"/>
                <w:sz w:val="24"/>
                <w:szCs w:val="24"/>
              </w:rPr>
            </w:pPr>
            <w:r>
              <w:rPr>
                <w:rFonts w:cstheme="minorHAnsi"/>
                <w:sz w:val="24"/>
                <w:szCs w:val="24"/>
              </w:rPr>
              <w:t>Partograph</w:t>
            </w:r>
          </w:p>
          <w:p w:rsidR="00A55243" w:rsidRPr="00193705" w:rsidRDefault="00A55243" w:rsidP="00A55243">
            <w:pPr>
              <w:pStyle w:val="ListParagraph"/>
              <w:numPr>
                <w:ilvl w:val="0"/>
                <w:numId w:val="5"/>
              </w:numPr>
              <w:spacing w:before="240" w:line="360" w:lineRule="auto"/>
              <w:jc w:val="both"/>
              <w:rPr>
                <w:rFonts w:cstheme="minorHAnsi"/>
                <w:sz w:val="24"/>
                <w:szCs w:val="24"/>
              </w:rPr>
            </w:pPr>
            <w:r w:rsidRPr="00193705">
              <w:rPr>
                <w:rFonts w:cstheme="minorHAnsi"/>
                <w:sz w:val="24"/>
                <w:szCs w:val="24"/>
              </w:rPr>
              <w:t>Standardized referral forms</w:t>
            </w:r>
          </w:p>
          <w:p w:rsidR="00A55243" w:rsidRPr="00946A19" w:rsidRDefault="00A55243" w:rsidP="00A55243">
            <w:pPr>
              <w:pStyle w:val="ListParagraph"/>
              <w:numPr>
                <w:ilvl w:val="0"/>
                <w:numId w:val="5"/>
              </w:numPr>
              <w:spacing w:before="240" w:line="360" w:lineRule="auto"/>
              <w:jc w:val="both"/>
              <w:rPr>
                <w:rFonts w:cstheme="minorHAnsi"/>
                <w:sz w:val="24"/>
                <w:szCs w:val="24"/>
              </w:rPr>
            </w:pPr>
            <w:r w:rsidRPr="00946A19">
              <w:rPr>
                <w:rFonts w:cstheme="minorHAnsi"/>
                <w:sz w:val="24"/>
                <w:szCs w:val="24"/>
              </w:rPr>
              <w:t>Personal protection equipment (should include: goggles, a</w:t>
            </w:r>
            <w:r>
              <w:rPr>
                <w:rFonts w:cstheme="minorHAnsi"/>
                <w:sz w:val="24"/>
                <w:szCs w:val="24"/>
              </w:rPr>
              <w:t>prons/gowns – plastic)</w:t>
            </w:r>
          </w:p>
          <w:p w:rsidR="00A55243" w:rsidRPr="00D349A6" w:rsidRDefault="00A55243" w:rsidP="00A55243">
            <w:pPr>
              <w:pStyle w:val="ListParagraph"/>
              <w:numPr>
                <w:ilvl w:val="0"/>
                <w:numId w:val="5"/>
              </w:numPr>
              <w:spacing w:before="240" w:line="360" w:lineRule="auto"/>
              <w:jc w:val="both"/>
              <w:rPr>
                <w:rFonts w:cstheme="minorHAnsi"/>
                <w:sz w:val="24"/>
                <w:szCs w:val="24"/>
              </w:rPr>
            </w:pPr>
            <w:r w:rsidRPr="00D349A6">
              <w:rPr>
                <w:rFonts w:cstheme="minorHAnsi"/>
                <w:sz w:val="24"/>
                <w:szCs w:val="24"/>
              </w:rPr>
              <w:t xml:space="preserve">Equipment and supplies for </w:t>
            </w:r>
            <w:proofErr w:type="spellStart"/>
            <w:r w:rsidRPr="00D349A6">
              <w:rPr>
                <w:rFonts w:cstheme="minorHAnsi"/>
                <w:sz w:val="24"/>
                <w:szCs w:val="24"/>
              </w:rPr>
              <w:t>intrapartum</w:t>
            </w:r>
            <w:proofErr w:type="spellEnd"/>
            <w:r w:rsidRPr="00D349A6">
              <w:rPr>
                <w:rFonts w:cstheme="minorHAnsi"/>
                <w:sz w:val="24"/>
                <w:szCs w:val="24"/>
              </w:rPr>
              <w:t xml:space="preserve"> and immediate postpartum care of the </w:t>
            </w:r>
          </w:p>
          <w:p w:rsidR="00A55243" w:rsidRDefault="00A55243" w:rsidP="00A55243">
            <w:pPr>
              <w:pStyle w:val="ListParagraph"/>
              <w:numPr>
                <w:ilvl w:val="0"/>
                <w:numId w:val="5"/>
              </w:numPr>
              <w:spacing w:before="240" w:line="360" w:lineRule="auto"/>
              <w:jc w:val="both"/>
              <w:rPr>
                <w:rFonts w:cstheme="minorHAnsi"/>
                <w:sz w:val="24"/>
                <w:szCs w:val="24"/>
              </w:rPr>
            </w:pPr>
            <w:r w:rsidRPr="00D349A6">
              <w:rPr>
                <w:rFonts w:cstheme="minorHAnsi"/>
                <w:sz w:val="24"/>
                <w:szCs w:val="24"/>
              </w:rPr>
              <w:t xml:space="preserve">Mother (should include: intravenous supplies, swabs/alcohol wipes, selection of syringes and needles, cannula fixing dressings and tapes, mayo scissors, ring forceps (3), artery forceps (71/2 in.)/large hemostats (3), </w:t>
            </w:r>
            <w:proofErr w:type="spellStart"/>
            <w:r w:rsidRPr="00D349A6">
              <w:rPr>
                <w:rFonts w:cstheme="minorHAnsi"/>
                <w:sz w:val="24"/>
                <w:szCs w:val="24"/>
              </w:rPr>
              <w:t>kochers</w:t>
            </w:r>
            <w:proofErr w:type="spellEnd"/>
            <w:r w:rsidRPr="00D349A6">
              <w:rPr>
                <w:rFonts w:cstheme="minorHAnsi"/>
                <w:sz w:val="24"/>
                <w:szCs w:val="24"/>
              </w:rPr>
              <w:t xml:space="preserve"> forceps or </w:t>
            </w:r>
            <w:proofErr w:type="spellStart"/>
            <w:r w:rsidRPr="00D349A6">
              <w:rPr>
                <w:rFonts w:cstheme="minorHAnsi"/>
                <w:sz w:val="24"/>
                <w:szCs w:val="24"/>
              </w:rPr>
              <w:t>amniotomy</w:t>
            </w:r>
            <w:proofErr w:type="spellEnd"/>
            <w:r w:rsidRPr="00D349A6">
              <w:rPr>
                <w:rFonts w:cstheme="minorHAnsi"/>
                <w:sz w:val="24"/>
                <w:szCs w:val="24"/>
              </w:rPr>
              <w:t xml:space="preserve"> hook, tourniquet, c</w:t>
            </w:r>
            <w:r>
              <w:rPr>
                <w:rFonts w:cstheme="minorHAnsi"/>
                <w:sz w:val="24"/>
                <w:szCs w:val="24"/>
              </w:rPr>
              <w:t>atheter (F</w:t>
            </w:r>
            <w:r w:rsidRPr="00D349A6">
              <w:rPr>
                <w:rFonts w:cstheme="minorHAnsi"/>
                <w:sz w:val="24"/>
                <w:szCs w:val="24"/>
              </w:rPr>
              <w:t>oleys) size 14-16cm, sharps container, plastic graduated measuring jug, episiotomy, perineal laceration, and repair set)</w:t>
            </w:r>
          </w:p>
          <w:p w:rsidR="00A55243"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Ideally one set each per student (absorbable suture commonly available locally, e.g. chromic catgut 2-0, semi curved surgical scissors, adhesive bandages, needle driver/holder, 10cc syringe, 18 gauge needle, pick-ups (plain dissecting forceps), and sterile sanitary pad</w:t>
            </w:r>
          </w:p>
          <w:p w:rsidR="00A55243" w:rsidRPr="00D16070" w:rsidRDefault="00A55243" w:rsidP="00A55243">
            <w:pPr>
              <w:rPr>
                <w:rFonts w:cs="Arial"/>
                <w:b/>
                <w:iCs/>
                <w:color w:val="000000"/>
              </w:rPr>
            </w:pPr>
            <w:bookmarkStart w:id="44" w:name="_Toc483230560"/>
            <w:r w:rsidRPr="00D16070">
              <w:rPr>
                <w:rFonts w:cs="Arial"/>
                <w:b/>
                <w:iCs/>
                <w:color w:val="000000"/>
              </w:rPr>
              <w:t>Medications used in t</w:t>
            </w:r>
            <w:r>
              <w:rPr>
                <w:rFonts w:cs="Arial"/>
                <w:b/>
                <w:iCs/>
                <w:color w:val="000000"/>
              </w:rPr>
              <w:t xml:space="preserve">he </w:t>
            </w:r>
            <w:proofErr w:type="spellStart"/>
            <w:r>
              <w:rPr>
                <w:rFonts w:cs="Arial"/>
                <w:b/>
                <w:iCs/>
                <w:color w:val="000000"/>
              </w:rPr>
              <w:t>Intrapartum</w:t>
            </w:r>
            <w:proofErr w:type="spellEnd"/>
            <w:r>
              <w:rPr>
                <w:rFonts w:cs="Arial"/>
                <w:b/>
                <w:iCs/>
                <w:color w:val="000000"/>
              </w:rPr>
              <w:t xml:space="preserve"> Period</w:t>
            </w:r>
            <w:bookmarkEnd w:id="44"/>
          </w:p>
          <w:p w:rsidR="00A55243" w:rsidRPr="00D16070" w:rsidRDefault="00A55243" w:rsidP="00A55243">
            <w:pPr>
              <w:pStyle w:val="ListParagraph"/>
              <w:numPr>
                <w:ilvl w:val="0"/>
                <w:numId w:val="5"/>
              </w:numPr>
              <w:spacing w:line="360" w:lineRule="auto"/>
              <w:jc w:val="both"/>
              <w:rPr>
                <w:rFonts w:cstheme="minorHAnsi"/>
                <w:sz w:val="24"/>
                <w:szCs w:val="24"/>
              </w:rPr>
            </w:pPr>
            <w:r w:rsidRPr="00D16070">
              <w:rPr>
                <w:rFonts w:cstheme="minorHAnsi"/>
                <w:sz w:val="24"/>
                <w:szCs w:val="24"/>
              </w:rPr>
              <w:t>Local anaesthetic</w:t>
            </w:r>
            <w:r>
              <w:rPr>
                <w:rFonts w:cstheme="minorHAnsi"/>
                <w:sz w:val="24"/>
                <w:szCs w:val="24"/>
              </w:rPr>
              <w:t xml:space="preserve"> (e.g. </w:t>
            </w:r>
            <w:proofErr w:type="spellStart"/>
            <w:r>
              <w:rPr>
                <w:rFonts w:cstheme="minorHAnsi"/>
                <w:sz w:val="24"/>
                <w:szCs w:val="24"/>
              </w:rPr>
              <w:t>xylocaine</w:t>
            </w:r>
            <w:proofErr w:type="spellEnd"/>
            <w:r>
              <w:rPr>
                <w:rFonts w:cstheme="minorHAnsi"/>
                <w:sz w:val="24"/>
                <w:szCs w:val="24"/>
              </w:rPr>
              <w:t>/</w:t>
            </w:r>
            <w:proofErr w:type="spellStart"/>
            <w:r w:rsidRPr="00D16070">
              <w:rPr>
                <w:rFonts w:cstheme="minorHAnsi"/>
                <w:sz w:val="24"/>
                <w:szCs w:val="24"/>
              </w:rPr>
              <w:t>lidocaine</w:t>
            </w:r>
            <w:proofErr w:type="spellEnd"/>
            <w:r w:rsidRPr="00D16070">
              <w:rPr>
                <w:rFonts w:cstheme="minorHAnsi"/>
                <w:sz w:val="24"/>
                <w:szCs w:val="24"/>
              </w:rPr>
              <w:t xml:space="preserve"> 1%) </w:t>
            </w:r>
          </w:p>
          <w:p w:rsidR="00A55243" w:rsidRPr="00D16070" w:rsidRDefault="00A55243" w:rsidP="00A55243">
            <w:pPr>
              <w:pStyle w:val="ListParagraph"/>
              <w:numPr>
                <w:ilvl w:val="0"/>
                <w:numId w:val="5"/>
              </w:numPr>
              <w:spacing w:before="240" w:line="360" w:lineRule="auto"/>
              <w:jc w:val="both"/>
              <w:rPr>
                <w:rFonts w:cstheme="minorHAnsi"/>
                <w:sz w:val="24"/>
                <w:szCs w:val="24"/>
              </w:rPr>
            </w:pPr>
            <w:r>
              <w:rPr>
                <w:rFonts w:cstheme="minorHAnsi"/>
                <w:sz w:val="24"/>
                <w:szCs w:val="24"/>
              </w:rPr>
              <w:t>Analgesic (e.g.</w:t>
            </w:r>
            <w:r w:rsidRPr="00D16070">
              <w:rPr>
                <w:rFonts w:cstheme="minorHAnsi"/>
                <w:sz w:val="24"/>
                <w:szCs w:val="24"/>
              </w:rPr>
              <w:t xml:space="preserve"> </w:t>
            </w:r>
            <w:proofErr w:type="spellStart"/>
            <w:r w:rsidRPr="00D16070">
              <w:rPr>
                <w:rFonts w:cstheme="minorHAnsi"/>
                <w:sz w:val="24"/>
                <w:szCs w:val="24"/>
              </w:rPr>
              <w:t>Pethidine</w:t>
            </w:r>
            <w:proofErr w:type="spellEnd"/>
            <w:r w:rsidRPr="00D16070">
              <w:rPr>
                <w:rFonts w:cstheme="minorHAnsi"/>
                <w:sz w:val="24"/>
                <w:szCs w:val="24"/>
              </w:rPr>
              <w:t xml:space="preserve">)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Oxytocin or alternative uterotonic, according to country protocol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Misoprostol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Dextrose 5% </w:t>
            </w:r>
          </w:p>
          <w:p w:rsidR="00A55243"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Normal saline 0.9% </w:t>
            </w:r>
          </w:p>
          <w:p w:rsidR="00A55243" w:rsidRDefault="00A55243" w:rsidP="00A55243">
            <w:pPr>
              <w:pStyle w:val="ListParagraph"/>
              <w:numPr>
                <w:ilvl w:val="0"/>
                <w:numId w:val="5"/>
              </w:numPr>
              <w:spacing w:before="240" w:line="360" w:lineRule="auto"/>
              <w:jc w:val="both"/>
              <w:rPr>
                <w:rFonts w:cstheme="minorHAnsi"/>
                <w:sz w:val="24"/>
                <w:szCs w:val="24"/>
              </w:rPr>
            </w:pPr>
            <w:r w:rsidRPr="00A55243">
              <w:rPr>
                <w:rFonts w:cstheme="minorHAnsi"/>
                <w:sz w:val="24"/>
                <w:szCs w:val="24"/>
              </w:rPr>
              <w:lastRenderedPageBreak/>
              <w:t>Ringer’s Lactate solution</w:t>
            </w:r>
          </w:p>
          <w:p w:rsidR="00A55243" w:rsidRPr="00D16070" w:rsidRDefault="00A55243" w:rsidP="00A55243">
            <w:pPr>
              <w:rPr>
                <w:rFonts w:cs="Arial"/>
                <w:b/>
                <w:iCs/>
                <w:color w:val="000000"/>
              </w:rPr>
            </w:pPr>
            <w:bookmarkStart w:id="45" w:name="_Toc483230561"/>
            <w:r>
              <w:rPr>
                <w:rFonts w:cs="Arial"/>
                <w:b/>
                <w:iCs/>
                <w:color w:val="000000"/>
              </w:rPr>
              <w:t>Equipment and Supplies for Immediate Care of the N</w:t>
            </w:r>
            <w:r w:rsidRPr="00D16070">
              <w:rPr>
                <w:rFonts w:cs="Arial"/>
                <w:b/>
                <w:iCs/>
                <w:color w:val="000000"/>
              </w:rPr>
              <w:t>ewborn</w:t>
            </w:r>
            <w:bookmarkEnd w:id="45"/>
            <w:r w:rsidRPr="00D16070">
              <w:rPr>
                <w:rFonts w:cs="Arial"/>
                <w:b/>
                <w:iCs/>
                <w:color w:val="000000"/>
              </w:rPr>
              <w:t xml:space="preserve"> </w:t>
            </w:r>
          </w:p>
          <w:p w:rsidR="00A55243" w:rsidRPr="00D16070" w:rsidRDefault="00A55243" w:rsidP="00A55243">
            <w:pPr>
              <w:pStyle w:val="ListParagraph"/>
              <w:numPr>
                <w:ilvl w:val="0"/>
                <w:numId w:val="5"/>
              </w:numPr>
              <w:spacing w:line="360" w:lineRule="auto"/>
              <w:jc w:val="both"/>
              <w:rPr>
                <w:rFonts w:cstheme="minorHAnsi"/>
                <w:sz w:val="24"/>
                <w:szCs w:val="24"/>
              </w:rPr>
            </w:pPr>
            <w:r w:rsidRPr="00D16070">
              <w:rPr>
                <w:rFonts w:cstheme="minorHAnsi"/>
                <w:sz w:val="24"/>
                <w:szCs w:val="24"/>
              </w:rPr>
              <w:t xml:space="preserve">Plastic cord clamp/string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Mucus extractor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Pediatric ID band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Infant weighing scale </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Table with flat and accessible working surface</w:t>
            </w:r>
          </w:p>
          <w:p w:rsidR="00A55243" w:rsidRPr="00D16070"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Infant blanket (thermoregulation) </w:t>
            </w:r>
          </w:p>
          <w:p w:rsidR="00A55243"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 xml:space="preserve">Infant warmer, heating pads, hot water bottles (thermoregulation) </w:t>
            </w:r>
          </w:p>
          <w:p w:rsidR="00A55243" w:rsidRPr="00A55243" w:rsidRDefault="00A55243" w:rsidP="00A55243">
            <w:pPr>
              <w:pStyle w:val="ListParagraph"/>
              <w:numPr>
                <w:ilvl w:val="0"/>
                <w:numId w:val="5"/>
              </w:numPr>
              <w:spacing w:before="240" w:line="360" w:lineRule="auto"/>
              <w:jc w:val="both"/>
              <w:rPr>
                <w:rFonts w:cstheme="minorHAnsi"/>
                <w:sz w:val="24"/>
                <w:szCs w:val="24"/>
              </w:rPr>
            </w:pPr>
            <w:r w:rsidRPr="00D16070">
              <w:rPr>
                <w:rFonts w:cstheme="minorHAnsi"/>
                <w:sz w:val="24"/>
                <w:szCs w:val="24"/>
              </w:rPr>
              <w:t>Towels (for warming and stimulation)</w:t>
            </w:r>
          </w:p>
        </w:tc>
      </w:tr>
      <w:bookmarkEnd w:id="38"/>
    </w:tbl>
    <w:p w:rsidR="005C62EF" w:rsidRPr="00A55243" w:rsidRDefault="005C62EF" w:rsidP="00A55243">
      <w:pPr>
        <w:spacing w:before="240" w:after="0" w:line="360" w:lineRule="auto"/>
        <w:jc w:val="both"/>
        <w:rPr>
          <w:rFonts w:cstheme="minorHAnsi"/>
          <w:sz w:val="24"/>
          <w:szCs w:val="24"/>
        </w:rPr>
        <w:sectPr w:rsidR="005C62EF" w:rsidRPr="00A55243">
          <w:pgSz w:w="12240" w:h="15840"/>
          <w:pgMar w:top="1440" w:right="1440" w:bottom="1440" w:left="1440" w:header="720" w:footer="720" w:gutter="0"/>
          <w:cols w:space="720"/>
          <w:docGrid w:linePitch="360"/>
        </w:sectPr>
      </w:pPr>
    </w:p>
    <w:p w:rsidR="007A0E15" w:rsidRPr="00056B60" w:rsidRDefault="007A0E15" w:rsidP="002A7236">
      <w:pPr>
        <w:pStyle w:val="Heading2"/>
        <w:spacing w:after="240"/>
        <w:rPr>
          <w:rFonts w:cs="Arial"/>
          <w:b/>
          <w:bCs/>
          <w:color w:val="000000"/>
        </w:rPr>
      </w:pPr>
      <w:bookmarkStart w:id="46" w:name="_Toc483230562"/>
      <w:r w:rsidRPr="00056B60">
        <w:rPr>
          <w:rFonts w:cs="Arial"/>
          <w:b/>
          <w:bCs/>
          <w:color w:val="000000"/>
        </w:rPr>
        <w:lastRenderedPageBreak/>
        <w:t>Postpartum Care</w:t>
      </w:r>
      <w:bookmarkEnd w:id="46"/>
      <w:r w:rsidRPr="00056B60">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A55243" w:rsidTr="00052FBA">
        <w:tc>
          <w:tcPr>
            <w:tcW w:w="2425" w:type="dxa"/>
            <w:shd w:val="clear" w:color="auto" w:fill="BFBFBF" w:themeFill="background1" w:themeFillShade="BF"/>
          </w:tcPr>
          <w:p w:rsidR="00A55243" w:rsidRPr="00371954" w:rsidRDefault="00A55243" w:rsidP="00052FBA">
            <w:pPr>
              <w:rPr>
                <w:b/>
              </w:rPr>
            </w:pPr>
            <w:bookmarkStart w:id="47" w:name="_Toc483230563"/>
            <w:r w:rsidRPr="00371954">
              <w:rPr>
                <w:b/>
              </w:rPr>
              <w:t xml:space="preserve">Skill To Be Taught  </w:t>
            </w:r>
          </w:p>
        </w:tc>
        <w:tc>
          <w:tcPr>
            <w:tcW w:w="6925" w:type="dxa"/>
            <w:shd w:val="clear" w:color="auto" w:fill="BFBFBF" w:themeFill="background1" w:themeFillShade="BF"/>
          </w:tcPr>
          <w:p w:rsidR="00A55243" w:rsidRPr="00371954" w:rsidRDefault="00A55243" w:rsidP="00052FBA">
            <w:pPr>
              <w:rPr>
                <w:b/>
              </w:rPr>
            </w:pPr>
            <w:r w:rsidRPr="00371954">
              <w:rPr>
                <w:b/>
              </w:rPr>
              <w:t>Standard List Of Resources Required</w:t>
            </w:r>
          </w:p>
        </w:tc>
      </w:tr>
      <w:tr w:rsidR="00A55243" w:rsidTr="00052FBA">
        <w:tc>
          <w:tcPr>
            <w:tcW w:w="2425" w:type="dxa"/>
          </w:tcPr>
          <w:p w:rsidR="00A55243" w:rsidRDefault="00A55243" w:rsidP="00052FBA">
            <w:r>
              <w:t xml:space="preserve">Postpartum care </w:t>
            </w:r>
          </w:p>
        </w:tc>
        <w:tc>
          <w:tcPr>
            <w:tcW w:w="6925" w:type="dxa"/>
          </w:tcPr>
          <w:p w:rsidR="00A55243" w:rsidRPr="00056B60" w:rsidRDefault="00A55243" w:rsidP="00A55243">
            <w:pPr>
              <w:rPr>
                <w:rFonts w:cs="Arial"/>
                <w:b/>
                <w:iCs/>
                <w:color w:val="000000"/>
              </w:rPr>
            </w:pPr>
            <w:r>
              <w:rPr>
                <w:rFonts w:cs="Arial"/>
                <w:b/>
                <w:iCs/>
                <w:color w:val="000000"/>
              </w:rPr>
              <w:t>Models and R</w:t>
            </w:r>
            <w:r w:rsidRPr="00056B60">
              <w:rPr>
                <w:rFonts w:cs="Arial"/>
                <w:b/>
                <w:iCs/>
                <w:color w:val="000000"/>
              </w:rPr>
              <w:t xml:space="preserve">esources </w:t>
            </w:r>
          </w:p>
          <w:p w:rsidR="00A55243" w:rsidRPr="00056B60" w:rsidRDefault="00A55243" w:rsidP="002A7236">
            <w:pPr>
              <w:pStyle w:val="ListParagraph"/>
              <w:numPr>
                <w:ilvl w:val="0"/>
                <w:numId w:val="5"/>
              </w:numPr>
              <w:spacing w:line="360" w:lineRule="auto"/>
              <w:jc w:val="both"/>
              <w:rPr>
                <w:rFonts w:cstheme="minorHAnsi"/>
                <w:sz w:val="24"/>
                <w:szCs w:val="24"/>
              </w:rPr>
            </w:pPr>
            <w:r w:rsidRPr="00056B60">
              <w:rPr>
                <w:rFonts w:cstheme="minorHAnsi"/>
                <w:sz w:val="24"/>
                <w:szCs w:val="24"/>
              </w:rPr>
              <w:t xml:space="preserve">Charts on health education (should include: family planning method, attachment of baby to breast, nutrition, and </w:t>
            </w:r>
            <w:r>
              <w:rPr>
                <w:rFonts w:cstheme="minorHAnsi"/>
                <w:sz w:val="24"/>
                <w:szCs w:val="24"/>
              </w:rPr>
              <w:t>h</w:t>
            </w:r>
            <w:r w:rsidRPr="00056B60">
              <w:rPr>
                <w:rFonts w:cstheme="minorHAnsi"/>
                <w:sz w:val="24"/>
                <w:szCs w:val="24"/>
              </w:rPr>
              <w:t xml:space="preserve">and washing </w:t>
            </w:r>
          </w:p>
          <w:p w:rsidR="00A55243" w:rsidRPr="00056B60" w:rsidRDefault="00A55243" w:rsidP="00A55243">
            <w:pPr>
              <w:rPr>
                <w:rFonts w:cs="Arial"/>
                <w:b/>
                <w:iCs/>
                <w:color w:val="000000"/>
              </w:rPr>
            </w:pPr>
            <w:bookmarkStart w:id="48" w:name="_Toc483230564"/>
            <w:r w:rsidRPr="00056B60">
              <w:rPr>
                <w:rFonts w:cs="Arial"/>
                <w:b/>
                <w:iCs/>
                <w:color w:val="000000"/>
              </w:rPr>
              <w:t>Histor</w:t>
            </w:r>
            <w:r>
              <w:rPr>
                <w:rFonts w:cs="Arial"/>
                <w:b/>
                <w:iCs/>
                <w:color w:val="000000"/>
              </w:rPr>
              <w:t>y T</w:t>
            </w:r>
            <w:r w:rsidRPr="00056B60">
              <w:rPr>
                <w:rFonts w:cs="Arial"/>
                <w:b/>
                <w:iCs/>
                <w:color w:val="000000"/>
              </w:rPr>
              <w:t>aking</w:t>
            </w:r>
            <w:bookmarkEnd w:id="48"/>
            <w:r w:rsidRPr="00056B60">
              <w:rPr>
                <w:rFonts w:cs="Arial"/>
                <w:b/>
                <w:iCs/>
                <w:color w:val="000000"/>
              </w:rPr>
              <w:t xml:space="preserve"> </w:t>
            </w:r>
          </w:p>
          <w:p w:rsidR="00A55243" w:rsidRPr="00193705" w:rsidRDefault="00A55243" w:rsidP="002A7236">
            <w:pPr>
              <w:pStyle w:val="ListParagraph"/>
              <w:numPr>
                <w:ilvl w:val="0"/>
                <w:numId w:val="5"/>
              </w:numPr>
              <w:spacing w:line="360" w:lineRule="auto"/>
              <w:jc w:val="both"/>
              <w:rPr>
                <w:rFonts w:cstheme="minorHAnsi"/>
                <w:sz w:val="24"/>
                <w:szCs w:val="24"/>
              </w:rPr>
            </w:pPr>
            <w:r w:rsidRPr="00056B60">
              <w:rPr>
                <w:rFonts w:cstheme="minorHAnsi"/>
                <w:sz w:val="24"/>
                <w:szCs w:val="24"/>
              </w:rPr>
              <w:t xml:space="preserve">Selected resources from </w:t>
            </w:r>
            <w:r>
              <w:rPr>
                <w:rFonts w:cstheme="minorHAnsi"/>
                <w:sz w:val="24"/>
                <w:szCs w:val="24"/>
              </w:rPr>
              <w:t>h</w:t>
            </w:r>
            <w:r w:rsidRPr="00D27AB7">
              <w:rPr>
                <w:rFonts w:cstheme="minorHAnsi"/>
                <w:sz w:val="24"/>
                <w:szCs w:val="24"/>
              </w:rPr>
              <w:t xml:space="preserve">istory taking and client communication </w:t>
            </w:r>
            <w:r>
              <w:rPr>
                <w:rFonts w:cstheme="minorHAnsi"/>
                <w:sz w:val="24"/>
                <w:szCs w:val="24"/>
              </w:rPr>
              <w:t>package</w:t>
            </w:r>
            <w:r w:rsidRPr="00193705">
              <w:rPr>
                <w:rFonts w:cstheme="minorHAnsi"/>
                <w:sz w:val="24"/>
                <w:szCs w:val="24"/>
              </w:rPr>
              <w:t xml:space="preserve"> </w:t>
            </w:r>
          </w:p>
          <w:p w:rsidR="00A55243" w:rsidRPr="00056B60" w:rsidRDefault="00A55243" w:rsidP="00A55243">
            <w:pPr>
              <w:rPr>
                <w:rFonts w:cs="Arial"/>
                <w:b/>
                <w:iCs/>
                <w:color w:val="000000"/>
              </w:rPr>
            </w:pPr>
            <w:bookmarkStart w:id="49" w:name="_Toc483230565"/>
            <w:r>
              <w:rPr>
                <w:rFonts w:cs="Arial"/>
                <w:b/>
                <w:iCs/>
                <w:color w:val="000000"/>
              </w:rPr>
              <w:t>Physical E</w:t>
            </w:r>
            <w:r w:rsidRPr="00056B60">
              <w:rPr>
                <w:rFonts w:cs="Arial"/>
                <w:b/>
                <w:iCs/>
                <w:color w:val="000000"/>
              </w:rPr>
              <w:t>xamination</w:t>
            </w:r>
            <w:bookmarkEnd w:id="49"/>
            <w:r w:rsidRPr="00056B60">
              <w:rPr>
                <w:rFonts w:cs="Arial"/>
                <w:b/>
                <w:iCs/>
                <w:color w:val="000000"/>
              </w:rPr>
              <w:t xml:space="preserve"> </w:t>
            </w:r>
          </w:p>
          <w:p w:rsidR="00A55243" w:rsidRPr="00056B60" w:rsidRDefault="00A55243" w:rsidP="002A7236">
            <w:pPr>
              <w:pStyle w:val="ListParagraph"/>
              <w:numPr>
                <w:ilvl w:val="0"/>
                <w:numId w:val="5"/>
              </w:numPr>
              <w:spacing w:line="360" w:lineRule="auto"/>
              <w:jc w:val="both"/>
              <w:rPr>
                <w:rFonts w:cstheme="minorHAnsi"/>
                <w:sz w:val="24"/>
                <w:szCs w:val="24"/>
              </w:rPr>
            </w:pPr>
            <w:r w:rsidRPr="00193705">
              <w:rPr>
                <w:rFonts w:cstheme="minorHAnsi"/>
                <w:sz w:val="24"/>
                <w:szCs w:val="24"/>
              </w:rPr>
              <w:t xml:space="preserve">Selected resources from </w:t>
            </w:r>
            <w:r>
              <w:rPr>
                <w:rFonts w:cstheme="minorHAnsi"/>
                <w:sz w:val="24"/>
                <w:szCs w:val="24"/>
              </w:rPr>
              <w:t>p</w:t>
            </w:r>
            <w:r w:rsidRPr="00C30B53">
              <w:rPr>
                <w:rFonts w:cstheme="minorHAnsi"/>
                <w:sz w:val="24"/>
                <w:szCs w:val="24"/>
              </w:rPr>
              <w:t xml:space="preserve">hysical examination </w:t>
            </w:r>
            <w:r>
              <w:rPr>
                <w:rFonts w:cstheme="minorHAnsi"/>
                <w:sz w:val="24"/>
                <w:szCs w:val="24"/>
              </w:rPr>
              <w:t>package</w:t>
            </w:r>
            <w:r w:rsidRPr="00056B60">
              <w:rPr>
                <w:rFonts w:cstheme="minorHAnsi"/>
                <w:sz w:val="24"/>
                <w:szCs w:val="24"/>
              </w:rPr>
              <w:t xml:space="preserve"> </w:t>
            </w:r>
          </w:p>
          <w:p w:rsidR="00A55243" w:rsidRPr="00056B60" w:rsidRDefault="00A55243" w:rsidP="00A55243">
            <w:pPr>
              <w:rPr>
                <w:rFonts w:cs="Arial"/>
                <w:b/>
                <w:iCs/>
                <w:color w:val="000000"/>
              </w:rPr>
            </w:pPr>
            <w:bookmarkStart w:id="50" w:name="_Toc483230566"/>
            <w:r>
              <w:rPr>
                <w:rFonts w:cs="Arial"/>
                <w:b/>
                <w:iCs/>
                <w:color w:val="000000"/>
              </w:rPr>
              <w:t>Counseling and Health E</w:t>
            </w:r>
            <w:r w:rsidRPr="00056B60">
              <w:rPr>
                <w:rFonts w:cs="Arial"/>
                <w:b/>
                <w:iCs/>
                <w:color w:val="000000"/>
              </w:rPr>
              <w:t>ducation</w:t>
            </w:r>
            <w:bookmarkEnd w:id="50"/>
            <w:r w:rsidRPr="00056B60">
              <w:rPr>
                <w:rFonts w:cs="Arial"/>
                <w:b/>
                <w:iCs/>
                <w:color w:val="000000"/>
              </w:rPr>
              <w:t xml:space="preserve"> </w:t>
            </w:r>
          </w:p>
          <w:p w:rsidR="00A55243" w:rsidRPr="00056B60" w:rsidRDefault="00A55243" w:rsidP="002A7236">
            <w:pPr>
              <w:pStyle w:val="ListParagraph"/>
              <w:numPr>
                <w:ilvl w:val="0"/>
                <w:numId w:val="5"/>
              </w:numPr>
              <w:spacing w:line="360" w:lineRule="auto"/>
              <w:jc w:val="both"/>
              <w:rPr>
                <w:rFonts w:cstheme="minorHAnsi"/>
                <w:sz w:val="24"/>
                <w:szCs w:val="24"/>
              </w:rPr>
            </w:pPr>
            <w:r w:rsidRPr="00056B60">
              <w:rPr>
                <w:rFonts w:cstheme="minorHAnsi"/>
                <w:sz w:val="24"/>
                <w:szCs w:val="24"/>
              </w:rPr>
              <w:t xml:space="preserve">Selected resources from </w:t>
            </w:r>
            <w:r>
              <w:rPr>
                <w:rFonts w:cstheme="minorHAnsi"/>
                <w:sz w:val="24"/>
                <w:szCs w:val="24"/>
              </w:rPr>
              <w:t>l</w:t>
            </w:r>
            <w:r w:rsidRPr="00056B60">
              <w:rPr>
                <w:rFonts w:cstheme="minorHAnsi"/>
                <w:sz w:val="24"/>
                <w:szCs w:val="24"/>
              </w:rPr>
              <w:t>aboratory investigations and health education and counselling Package</w:t>
            </w:r>
          </w:p>
          <w:p w:rsidR="00A55243" w:rsidRPr="00056B60" w:rsidRDefault="00A55243" w:rsidP="00A55243">
            <w:pPr>
              <w:rPr>
                <w:rFonts w:cs="Arial"/>
                <w:b/>
                <w:iCs/>
                <w:color w:val="000000"/>
              </w:rPr>
            </w:pPr>
            <w:bookmarkStart w:id="51" w:name="_Toc483230567"/>
            <w:r>
              <w:rPr>
                <w:rFonts w:cs="Arial"/>
                <w:b/>
                <w:iCs/>
                <w:color w:val="000000"/>
              </w:rPr>
              <w:t>Medications U</w:t>
            </w:r>
            <w:r w:rsidRPr="00056B60">
              <w:rPr>
                <w:rFonts w:cs="Arial"/>
                <w:b/>
                <w:iCs/>
                <w:color w:val="000000"/>
              </w:rPr>
              <w:t xml:space="preserve">sed </w:t>
            </w:r>
            <w:r>
              <w:rPr>
                <w:rFonts w:cs="Arial"/>
                <w:b/>
                <w:iCs/>
                <w:color w:val="000000"/>
              </w:rPr>
              <w:t>in the Postpartum Period</w:t>
            </w:r>
            <w:bookmarkEnd w:id="51"/>
          </w:p>
          <w:p w:rsidR="00A55243" w:rsidRPr="00860873" w:rsidRDefault="00A55243" w:rsidP="002A7236">
            <w:pPr>
              <w:pStyle w:val="ListParagraph"/>
              <w:numPr>
                <w:ilvl w:val="0"/>
                <w:numId w:val="5"/>
              </w:numPr>
              <w:spacing w:line="360" w:lineRule="auto"/>
              <w:jc w:val="both"/>
              <w:rPr>
                <w:rFonts w:cstheme="minorHAnsi"/>
                <w:sz w:val="24"/>
                <w:szCs w:val="24"/>
              </w:rPr>
            </w:pPr>
            <w:proofErr w:type="spellStart"/>
            <w:r w:rsidRPr="00860873">
              <w:rPr>
                <w:rFonts w:cstheme="minorHAnsi"/>
                <w:sz w:val="24"/>
                <w:szCs w:val="24"/>
              </w:rPr>
              <w:t>Haematinics</w:t>
            </w:r>
            <w:proofErr w:type="spellEnd"/>
            <w:r w:rsidRPr="00860873">
              <w:rPr>
                <w:rFonts w:cstheme="minorHAnsi"/>
                <w:sz w:val="24"/>
                <w:szCs w:val="24"/>
              </w:rPr>
              <w:t xml:space="preserve"> (for </w:t>
            </w:r>
            <w:proofErr w:type="spellStart"/>
            <w:r w:rsidRPr="00860873">
              <w:rPr>
                <w:rFonts w:cstheme="minorHAnsi"/>
                <w:sz w:val="24"/>
                <w:szCs w:val="24"/>
              </w:rPr>
              <w:t>anaemia</w:t>
            </w:r>
            <w:proofErr w:type="spellEnd"/>
            <w:r w:rsidRPr="00860873">
              <w:rPr>
                <w:rFonts w:cstheme="minorHAnsi"/>
                <w:sz w:val="24"/>
                <w:szCs w:val="24"/>
              </w:rPr>
              <w:t xml:space="preserve">) </w:t>
            </w:r>
          </w:p>
          <w:p w:rsidR="00A55243" w:rsidRPr="00860873" w:rsidRDefault="00A55243" w:rsidP="00A55243">
            <w:pPr>
              <w:pStyle w:val="ListParagraph"/>
              <w:numPr>
                <w:ilvl w:val="0"/>
                <w:numId w:val="5"/>
              </w:numPr>
              <w:spacing w:before="240" w:line="360" w:lineRule="auto"/>
              <w:jc w:val="both"/>
              <w:rPr>
                <w:rFonts w:cstheme="minorHAnsi"/>
                <w:sz w:val="24"/>
                <w:szCs w:val="24"/>
              </w:rPr>
            </w:pPr>
            <w:r w:rsidRPr="00860873">
              <w:rPr>
                <w:rFonts w:cstheme="minorHAnsi"/>
                <w:sz w:val="24"/>
                <w:szCs w:val="24"/>
              </w:rPr>
              <w:t xml:space="preserve">Antibiotics </w:t>
            </w:r>
          </w:p>
          <w:p w:rsidR="00A55243" w:rsidRPr="00860873" w:rsidRDefault="00A55243" w:rsidP="00A55243">
            <w:pPr>
              <w:pStyle w:val="ListParagraph"/>
              <w:numPr>
                <w:ilvl w:val="0"/>
                <w:numId w:val="5"/>
              </w:numPr>
              <w:spacing w:before="240" w:line="360" w:lineRule="auto"/>
              <w:jc w:val="both"/>
              <w:rPr>
                <w:rFonts w:cstheme="minorHAnsi"/>
                <w:sz w:val="24"/>
                <w:szCs w:val="24"/>
              </w:rPr>
            </w:pPr>
            <w:r w:rsidRPr="00860873">
              <w:rPr>
                <w:rFonts w:cstheme="minorHAnsi"/>
                <w:sz w:val="24"/>
                <w:szCs w:val="24"/>
              </w:rPr>
              <w:t xml:space="preserve">Anti </w:t>
            </w:r>
            <w:proofErr w:type="spellStart"/>
            <w:r w:rsidRPr="00860873">
              <w:rPr>
                <w:rFonts w:cstheme="minorHAnsi"/>
                <w:sz w:val="24"/>
                <w:szCs w:val="24"/>
              </w:rPr>
              <w:t>Retrovirals</w:t>
            </w:r>
            <w:proofErr w:type="spellEnd"/>
            <w:r w:rsidRPr="00860873">
              <w:rPr>
                <w:rFonts w:cstheme="minorHAnsi"/>
                <w:sz w:val="24"/>
                <w:szCs w:val="24"/>
              </w:rPr>
              <w:t xml:space="preserve"> drugs (ARVs for HIV positive mothers) </w:t>
            </w:r>
          </w:p>
          <w:p w:rsidR="00A55243" w:rsidRPr="00860873" w:rsidRDefault="00A55243" w:rsidP="00A55243">
            <w:pPr>
              <w:pStyle w:val="ListParagraph"/>
              <w:numPr>
                <w:ilvl w:val="0"/>
                <w:numId w:val="5"/>
              </w:numPr>
              <w:spacing w:before="240" w:line="360" w:lineRule="auto"/>
              <w:jc w:val="both"/>
              <w:rPr>
                <w:rFonts w:cstheme="minorHAnsi"/>
                <w:sz w:val="24"/>
                <w:szCs w:val="24"/>
              </w:rPr>
            </w:pPr>
            <w:r w:rsidRPr="00860873">
              <w:rPr>
                <w:rFonts w:cstheme="minorHAnsi"/>
                <w:sz w:val="24"/>
                <w:szCs w:val="24"/>
              </w:rPr>
              <w:t xml:space="preserve">Analgesics </w:t>
            </w:r>
          </w:p>
          <w:p w:rsidR="00A55243" w:rsidRPr="00860873" w:rsidRDefault="00A55243" w:rsidP="00A55243">
            <w:pPr>
              <w:pStyle w:val="ListParagraph"/>
              <w:numPr>
                <w:ilvl w:val="0"/>
                <w:numId w:val="5"/>
              </w:numPr>
              <w:spacing w:before="240" w:line="360" w:lineRule="auto"/>
              <w:jc w:val="both"/>
              <w:rPr>
                <w:rFonts w:cstheme="minorHAnsi"/>
                <w:sz w:val="24"/>
                <w:szCs w:val="24"/>
              </w:rPr>
            </w:pPr>
            <w:r w:rsidRPr="00860873">
              <w:rPr>
                <w:rFonts w:cstheme="minorHAnsi"/>
                <w:sz w:val="24"/>
                <w:szCs w:val="24"/>
              </w:rPr>
              <w:t xml:space="preserve">Antipyretics </w:t>
            </w:r>
          </w:p>
          <w:p w:rsidR="00A55243" w:rsidRPr="00860873" w:rsidRDefault="00A55243" w:rsidP="00A55243">
            <w:pPr>
              <w:rPr>
                <w:rFonts w:cs="Arial"/>
                <w:b/>
                <w:iCs/>
                <w:color w:val="000000"/>
              </w:rPr>
            </w:pPr>
            <w:bookmarkStart w:id="52" w:name="_Toc483230568"/>
            <w:r w:rsidRPr="00860873">
              <w:rPr>
                <w:rFonts w:cs="Arial"/>
                <w:b/>
                <w:iCs/>
                <w:color w:val="000000"/>
              </w:rPr>
              <w:t>Provision of MVA Services</w:t>
            </w:r>
            <w:bookmarkEnd w:id="52"/>
            <w:r w:rsidRPr="00860873">
              <w:rPr>
                <w:rFonts w:cs="Arial"/>
                <w:b/>
                <w:iCs/>
                <w:color w:val="000000"/>
              </w:rPr>
              <w:t xml:space="preserve"> </w:t>
            </w:r>
          </w:p>
          <w:p w:rsidR="00A55243" w:rsidRPr="002A7236" w:rsidRDefault="00A55243" w:rsidP="002A7236">
            <w:pPr>
              <w:pStyle w:val="ListParagraph"/>
              <w:numPr>
                <w:ilvl w:val="0"/>
                <w:numId w:val="32"/>
              </w:numPr>
              <w:spacing w:line="360" w:lineRule="auto"/>
              <w:jc w:val="both"/>
              <w:rPr>
                <w:rFonts w:cstheme="minorHAnsi"/>
                <w:sz w:val="24"/>
                <w:szCs w:val="24"/>
              </w:rPr>
            </w:pPr>
            <w:r w:rsidRPr="002A7236">
              <w:rPr>
                <w:rFonts w:cstheme="minorHAnsi"/>
                <w:sz w:val="24"/>
                <w:szCs w:val="24"/>
              </w:rPr>
              <w:t>MVA kit (IPAS MVA plus kit)</w:t>
            </w:r>
          </w:p>
        </w:tc>
      </w:tr>
    </w:tbl>
    <w:p w:rsidR="00A55243" w:rsidRDefault="00A55243" w:rsidP="00A55243">
      <w:pPr>
        <w:rPr>
          <w:rFonts w:cs="Arial"/>
          <w:b/>
          <w:iCs/>
          <w:color w:val="000000"/>
        </w:rPr>
      </w:pPr>
    </w:p>
    <w:bookmarkEnd w:id="47"/>
    <w:p w:rsidR="005C62EF" w:rsidRPr="002A7236" w:rsidRDefault="005C62EF" w:rsidP="0035346D">
      <w:pPr>
        <w:pStyle w:val="ListParagraph"/>
        <w:numPr>
          <w:ilvl w:val="0"/>
          <w:numId w:val="5"/>
        </w:numPr>
        <w:spacing w:before="240" w:after="0" w:line="360" w:lineRule="auto"/>
        <w:jc w:val="both"/>
        <w:rPr>
          <w:rFonts w:cstheme="minorHAnsi"/>
          <w:sz w:val="24"/>
          <w:szCs w:val="24"/>
        </w:rPr>
        <w:sectPr w:rsidR="005C62EF" w:rsidRPr="002A7236">
          <w:pgSz w:w="12240" w:h="15840"/>
          <w:pgMar w:top="1440" w:right="1440" w:bottom="1440" w:left="1440" w:header="720" w:footer="720" w:gutter="0"/>
          <w:cols w:space="720"/>
          <w:docGrid w:linePitch="360"/>
        </w:sectPr>
      </w:pPr>
    </w:p>
    <w:p w:rsidR="007A0E15" w:rsidRPr="0035346D" w:rsidRDefault="007A0E15" w:rsidP="002A7236">
      <w:pPr>
        <w:pStyle w:val="Heading2"/>
        <w:spacing w:after="240"/>
        <w:rPr>
          <w:rFonts w:cs="Arial"/>
          <w:b/>
          <w:bCs/>
          <w:color w:val="000000"/>
        </w:rPr>
      </w:pPr>
      <w:bookmarkStart w:id="53" w:name="_Toc483230569"/>
      <w:r w:rsidRPr="0035346D">
        <w:rPr>
          <w:rFonts w:cs="Arial"/>
          <w:b/>
          <w:bCs/>
          <w:color w:val="000000"/>
        </w:rPr>
        <w:lastRenderedPageBreak/>
        <w:t>Immediate Newborn and Infant Care</w:t>
      </w:r>
      <w:bookmarkEnd w:id="53"/>
      <w:r w:rsidRPr="0035346D">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2A7236" w:rsidTr="00052FBA">
        <w:tc>
          <w:tcPr>
            <w:tcW w:w="2425" w:type="dxa"/>
            <w:shd w:val="clear" w:color="auto" w:fill="BFBFBF" w:themeFill="background1" w:themeFillShade="BF"/>
          </w:tcPr>
          <w:p w:rsidR="002A7236" w:rsidRPr="00371954" w:rsidRDefault="002A7236" w:rsidP="00052FBA">
            <w:pPr>
              <w:rPr>
                <w:b/>
              </w:rPr>
            </w:pPr>
            <w:bookmarkStart w:id="54" w:name="_Toc483230570"/>
            <w:r w:rsidRPr="00371954">
              <w:rPr>
                <w:b/>
              </w:rPr>
              <w:t xml:space="preserve">Skill To Be Taught  </w:t>
            </w:r>
          </w:p>
        </w:tc>
        <w:tc>
          <w:tcPr>
            <w:tcW w:w="6925" w:type="dxa"/>
            <w:shd w:val="clear" w:color="auto" w:fill="BFBFBF" w:themeFill="background1" w:themeFillShade="BF"/>
          </w:tcPr>
          <w:p w:rsidR="002A7236" w:rsidRPr="00371954" w:rsidRDefault="002A7236" w:rsidP="00052FBA">
            <w:pPr>
              <w:rPr>
                <w:b/>
              </w:rPr>
            </w:pPr>
            <w:r w:rsidRPr="00371954">
              <w:rPr>
                <w:b/>
              </w:rPr>
              <w:t>Standard List Of Resources Required</w:t>
            </w:r>
          </w:p>
        </w:tc>
      </w:tr>
      <w:tr w:rsidR="002A7236" w:rsidTr="00052FBA">
        <w:tc>
          <w:tcPr>
            <w:tcW w:w="2425" w:type="dxa"/>
          </w:tcPr>
          <w:p w:rsidR="002A7236" w:rsidRDefault="002A7236" w:rsidP="00052FBA">
            <w:r>
              <w:t>Immediate newborn and infant care</w:t>
            </w:r>
          </w:p>
        </w:tc>
        <w:tc>
          <w:tcPr>
            <w:tcW w:w="6925" w:type="dxa"/>
          </w:tcPr>
          <w:p w:rsidR="002A7236" w:rsidRPr="0035346D" w:rsidRDefault="002A7236" w:rsidP="002A7236">
            <w:pPr>
              <w:rPr>
                <w:rFonts w:cs="Arial"/>
                <w:b/>
                <w:iCs/>
                <w:color w:val="000000"/>
              </w:rPr>
            </w:pPr>
            <w:r>
              <w:rPr>
                <w:rFonts w:cs="Arial"/>
                <w:b/>
                <w:iCs/>
                <w:color w:val="000000"/>
              </w:rPr>
              <w:t>Models and R</w:t>
            </w:r>
            <w:r w:rsidRPr="0035346D">
              <w:rPr>
                <w:rFonts w:cs="Arial"/>
                <w:b/>
                <w:iCs/>
                <w:color w:val="000000"/>
              </w:rPr>
              <w:t xml:space="preserve">esources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Full term baby doll with sutures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Resuscitation doll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Doll for baby bath)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Wall charts (should include: APGAR score, gestational age, examination of the baby, immunization schedule, resuscitation, and </w:t>
            </w:r>
            <w:r>
              <w:rPr>
                <w:rFonts w:cstheme="minorHAnsi"/>
                <w:sz w:val="24"/>
                <w:szCs w:val="24"/>
              </w:rPr>
              <w:t>h</w:t>
            </w:r>
            <w:r w:rsidRPr="0035346D">
              <w:rPr>
                <w:rFonts w:cstheme="minorHAnsi"/>
                <w:sz w:val="24"/>
                <w:szCs w:val="24"/>
              </w:rPr>
              <w:t xml:space="preserve">ow to position baby to breastfeed </w:t>
            </w:r>
          </w:p>
          <w:p w:rsidR="002A7236" w:rsidRPr="0035346D" w:rsidRDefault="002A7236" w:rsidP="002A7236">
            <w:pPr>
              <w:rPr>
                <w:rFonts w:cs="Arial"/>
                <w:b/>
                <w:iCs/>
                <w:color w:val="000000"/>
              </w:rPr>
            </w:pPr>
            <w:bookmarkStart w:id="55" w:name="_Toc483230571"/>
            <w:r w:rsidRPr="0035346D">
              <w:rPr>
                <w:rFonts w:cs="Arial"/>
                <w:b/>
                <w:iCs/>
                <w:color w:val="000000"/>
              </w:rPr>
              <w:t>Infant Resuscitation</w:t>
            </w:r>
            <w:bookmarkEnd w:id="55"/>
            <w:r w:rsidRPr="0035346D">
              <w:rPr>
                <w:rFonts w:cs="Arial"/>
                <w:b/>
                <w:iCs/>
                <w:color w:val="000000"/>
              </w:rPr>
              <w:t xml:space="preserve">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Newborn resuscitation model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Cloth or baby blanket to wrap model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Suction apparatus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Self-inflating bag (newborn)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Resuscitation bag and mask (term and premature sizes)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Oxygen source</w:t>
            </w:r>
            <w:r>
              <w:rPr>
                <w:rFonts w:cstheme="minorHAnsi"/>
                <w:sz w:val="24"/>
                <w:szCs w:val="24"/>
              </w:rPr>
              <w:t xml:space="preserve"> with flow meter</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Clock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Transport incubator and hot water bottle </w:t>
            </w:r>
          </w:p>
          <w:p w:rsidR="002A7236" w:rsidRPr="0035346D" w:rsidRDefault="002A7236" w:rsidP="002A7236">
            <w:pPr>
              <w:rPr>
                <w:rFonts w:cs="Arial"/>
                <w:b/>
                <w:iCs/>
                <w:color w:val="000000"/>
              </w:rPr>
            </w:pPr>
            <w:bookmarkStart w:id="56" w:name="_Toc483230572"/>
            <w:r w:rsidRPr="0035346D">
              <w:rPr>
                <w:rFonts w:cs="Arial"/>
                <w:b/>
                <w:iCs/>
                <w:color w:val="000000"/>
              </w:rPr>
              <w:t>Assessment of the Newborn</w:t>
            </w:r>
            <w:bookmarkEnd w:id="56"/>
            <w:r w:rsidRPr="0035346D">
              <w:rPr>
                <w:rFonts w:cs="Arial"/>
                <w:b/>
                <w:iCs/>
                <w:color w:val="000000"/>
              </w:rPr>
              <w:t xml:space="preserve">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Newborn doll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Cloth or baby blanket to wrap doll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Baby weigh scale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Thermometer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Infant stethoscope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Newborn record </w:t>
            </w:r>
          </w:p>
          <w:p w:rsidR="002A7236" w:rsidRPr="0035346D" w:rsidRDefault="002A7236" w:rsidP="002A7236">
            <w:pPr>
              <w:rPr>
                <w:rFonts w:cs="Arial"/>
                <w:b/>
                <w:iCs/>
                <w:color w:val="000000"/>
              </w:rPr>
            </w:pPr>
            <w:bookmarkStart w:id="57" w:name="_Toc483230573"/>
            <w:r w:rsidRPr="0035346D">
              <w:rPr>
                <w:rFonts w:cs="Arial"/>
                <w:b/>
                <w:iCs/>
                <w:color w:val="000000"/>
              </w:rPr>
              <w:t>Eye Care</w:t>
            </w:r>
            <w:bookmarkEnd w:id="57"/>
            <w:r w:rsidRPr="0035346D">
              <w:rPr>
                <w:rFonts w:cs="Arial"/>
                <w:b/>
                <w:iCs/>
                <w:color w:val="000000"/>
              </w:rPr>
              <w:t xml:space="preserve">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Cotton swabs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Medication (simulation)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Silver nitrate 1% </w:t>
            </w:r>
          </w:p>
          <w:p w:rsidR="002A7236" w:rsidRPr="0035346D" w:rsidRDefault="002A7236" w:rsidP="002A7236">
            <w:pPr>
              <w:pStyle w:val="ListParagraph"/>
              <w:numPr>
                <w:ilvl w:val="0"/>
                <w:numId w:val="5"/>
              </w:numPr>
              <w:spacing w:before="240" w:line="360" w:lineRule="auto"/>
              <w:jc w:val="both"/>
              <w:rPr>
                <w:rFonts w:cstheme="minorHAnsi"/>
                <w:sz w:val="24"/>
                <w:szCs w:val="24"/>
              </w:rPr>
            </w:pPr>
            <w:proofErr w:type="spellStart"/>
            <w:r w:rsidRPr="0035346D">
              <w:rPr>
                <w:rFonts w:cstheme="minorHAnsi"/>
                <w:sz w:val="24"/>
                <w:szCs w:val="24"/>
              </w:rPr>
              <w:t>Polyvidone</w:t>
            </w:r>
            <w:proofErr w:type="spellEnd"/>
            <w:r w:rsidRPr="0035346D">
              <w:rPr>
                <w:rFonts w:cstheme="minorHAnsi"/>
                <w:sz w:val="24"/>
                <w:szCs w:val="24"/>
              </w:rPr>
              <w:t xml:space="preserve"> iodine 2.5% solution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lastRenderedPageBreak/>
              <w:t xml:space="preserve">Tetracycline eye ointment </w:t>
            </w:r>
          </w:p>
          <w:p w:rsidR="002A7236" w:rsidRPr="0035346D" w:rsidRDefault="002A7236" w:rsidP="002A7236">
            <w:pPr>
              <w:rPr>
                <w:rFonts w:cs="Arial"/>
                <w:b/>
                <w:iCs/>
                <w:color w:val="000000"/>
              </w:rPr>
            </w:pPr>
            <w:bookmarkStart w:id="58" w:name="_Toc483230574"/>
            <w:r w:rsidRPr="0035346D">
              <w:rPr>
                <w:rFonts w:cs="Arial"/>
                <w:b/>
                <w:iCs/>
                <w:color w:val="000000"/>
              </w:rPr>
              <w:t>Infant Immunization</w:t>
            </w:r>
            <w:bookmarkEnd w:id="58"/>
            <w:r w:rsidRPr="0035346D">
              <w:rPr>
                <w:rFonts w:cs="Arial"/>
                <w:b/>
                <w:iCs/>
                <w:color w:val="000000"/>
              </w:rPr>
              <w:t xml:space="preserve">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Needles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Syringes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Cotton balls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Antiseptic solution </w:t>
            </w:r>
          </w:p>
          <w:p w:rsidR="002A7236" w:rsidRPr="0035346D" w:rsidRDefault="002A7236" w:rsidP="002A7236">
            <w:pPr>
              <w:pStyle w:val="ListParagraph"/>
              <w:numPr>
                <w:ilvl w:val="0"/>
                <w:numId w:val="5"/>
              </w:numPr>
              <w:spacing w:before="240" w:line="360" w:lineRule="auto"/>
              <w:jc w:val="both"/>
              <w:rPr>
                <w:rFonts w:cstheme="minorHAnsi"/>
                <w:sz w:val="24"/>
                <w:szCs w:val="24"/>
              </w:rPr>
            </w:pPr>
            <w:r>
              <w:rPr>
                <w:rFonts w:cstheme="minorHAnsi"/>
                <w:sz w:val="24"/>
                <w:szCs w:val="24"/>
              </w:rPr>
              <w:t>Simulated tissue (or</w:t>
            </w:r>
            <w:r w:rsidRPr="0035346D">
              <w:rPr>
                <w:rFonts w:cstheme="minorHAnsi"/>
                <w:sz w:val="24"/>
                <w:szCs w:val="24"/>
              </w:rPr>
              <w:t xml:space="preserve"> firm foam rubber) for injection </w:t>
            </w:r>
          </w:p>
          <w:p w:rsidR="002A7236" w:rsidRPr="0035346D" w:rsidRDefault="002A7236" w:rsidP="002A7236">
            <w:pPr>
              <w:pStyle w:val="ListParagraph"/>
              <w:numPr>
                <w:ilvl w:val="0"/>
                <w:numId w:val="5"/>
              </w:numPr>
              <w:spacing w:before="240" w:line="360" w:lineRule="auto"/>
              <w:jc w:val="both"/>
              <w:rPr>
                <w:rFonts w:cstheme="minorHAnsi"/>
                <w:sz w:val="24"/>
                <w:szCs w:val="24"/>
              </w:rPr>
            </w:pPr>
            <w:r>
              <w:rPr>
                <w:rFonts w:cstheme="minorHAnsi"/>
                <w:sz w:val="24"/>
                <w:szCs w:val="24"/>
              </w:rPr>
              <w:t>Vials of vaccine</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Immunization record </w:t>
            </w:r>
          </w:p>
          <w:p w:rsidR="002A7236" w:rsidRPr="0035346D" w:rsidRDefault="002A7236" w:rsidP="002A7236">
            <w:pPr>
              <w:rPr>
                <w:rFonts w:cs="Arial"/>
                <w:b/>
                <w:iCs/>
                <w:color w:val="000000"/>
              </w:rPr>
            </w:pPr>
            <w:bookmarkStart w:id="59" w:name="_Toc483230575"/>
            <w:r w:rsidRPr="0035346D">
              <w:rPr>
                <w:rFonts w:cs="Arial"/>
                <w:b/>
                <w:iCs/>
                <w:color w:val="000000"/>
              </w:rPr>
              <w:t>Well Baby Care</w:t>
            </w:r>
            <w:bookmarkEnd w:id="59"/>
            <w:r w:rsidRPr="0035346D">
              <w:rPr>
                <w:rFonts w:cs="Arial"/>
                <w:b/>
                <w:iCs/>
                <w:color w:val="000000"/>
              </w:rPr>
              <w:t xml:space="preserve">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Baby weighing scale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Rectal thermometer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Measuring tape or other calibrated measuring device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Infant stethoscope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Wall clock with second’s hand </w:t>
            </w:r>
          </w:p>
          <w:p w:rsidR="002A7236"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Clothing/cap/diaper</w:t>
            </w:r>
          </w:p>
          <w:p w:rsidR="002A7236" w:rsidRPr="002A7236"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Baby Immunization record book</w:t>
            </w:r>
          </w:p>
        </w:tc>
      </w:tr>
    </w:tbl>
    <w:p w:rsidR="002A7236" w:rsidRDefault="002A7236" w:rsidP="002A7236">
      <w:pPr>
        <w:rPr>
          <w:rFonts w:cs="Arial"/>
          <w:b/>
          <w:iCs/>
          <w:color w:val="000000"/>
        </w:rPr>
      </w:pPr>
    </w:p>
    <w:bookmarkEnd w:id="54"/>
    <w:p w:rsidR="005C62EF" w:rsidRPr="002A7236" w:rsidRDefault="005C62EF" w:rsidP="002A7236">
      <w:pPr>
        <w:pStyle w:val="ListParagraph"/>
        <w:spacing w:before="240" w:after="0" w:line="360" w:lineRule="auto"/>
        <w:jc w:val="both"/>
        <w:rPr>
          <w:rFonts w:cstheme="minorHAnsi"/>
          <w:sz w:val="24"/>
          <w:szCs w:val="24"/>
        </w:rPr>
        <w:sectPr w:rsidR="005C62EF" w:rsidRPr="002A7236">
          <w:pgSz w:w="12240" w:h="15840"/>
          <w:pgMar w:top="1440" w:right="1440" w:bottom="1440" w:left="1440" w:header="720" w:footer="720" w:gutter="0"/>
          <w:cols w:space="720"/>
          <w:docGrid w:linePitch="360"/>
        </w:sectPr>
      </w:pPr>
    </w:p>
    <w:p w:rsidR="007A0E15" w:rsidRPr="0035346D" w:rsidRDefault="005C62EF" w:rsidP="004B66A6">
      <w:pPr>
        <w:pStyle w:val="Heading2"/>
        <w:spacing w:after="240"/>
        <w:rPr>
          <w:rFonts w:cs="Arial"/>
          <w:b/>
          <w:bCs/>
          <w:color w:val="000000"/>
        </w:rPr>
      </w:pPr>
      <w:bookmarkStart w:id="60" w:name="_Toc483230576"/>
      <w:r>
        <w:rPr>
          <w:rFonts w:cs="Arial"/>
          <w:b/>
          <w:bCs/>
          <w:color w:val="000000"/>
        </w:rPr>
        <w:lastRenderedPageBreak/>
        <w:t xml:space="preserve">Abortion </w:t>
      </w:r>
      <w:r w:rsidR="007A0E15" w:rsidRPr="0035346D">
        <w:rPr>
          <w:rFonts w:cs="Arial"/>
          <w:b/>
          <w:bCs/>
          <w:color w:val="000000"/>
        </w:rPr>
        <w:t>Related Care</w:t>
      </w:r>
      <w:bookmarkEnd w:id="60"/>
      <w:r w:rsidR="007A0E15" w:rsidRPr="0035346D">
        <w:rPr>
          <w:rFonts w:cs="Arial"/>
          <w:b/>
          <w:bCs/>
          <w:color w:val="000000"/>
        </w:rPr>
        <w:t xml:space="preserve"> </w:t>
      </w:r>
    </w:p>
    <w:tbl>
      <w:tblPr>
        <w:tblStyle w:val="TableGrid"/>
        <w:tblW w:w="0" w:type="auto"/>
        <w:tblLook w:val="04A0" w:firstRow="1" w:lastRow="0" w:firstColumn="1" w:lastColumn="0" w:noHBand="0" w:noVBand="1"/>
      </w:tblPr>
      <w:tblGrid>
        <w:gridCol w:w="2425"/>
        <w:gridCol w:w="6925"/>
      </w:tblGrid>
      <w:tr w:rsidR="002A7236" w:rsidTr="00052FBA">
        <w:tc>
          <w:tcPr>
            <w:tcW w:w="2425" w:type="dxa"/>
            <w:shd w:val="clear" w:color="auto" w:fill="BFBFBF" w:themeFill="background1" w:themeFillShade="BF"/>
          </w:tcPr>
          <w:p w:rsidR="002A7236" w:rsidRPr="00371954" w:rsidRDefault="002A7236" w:rsidP="00052FBA">
            <w:pPr>
              <w:rPr>
                <w:b/>
              </w:rPr>
            </w:pPr>
            <w:bookmarkStart w:id="61" w:name="_Toc483230577"/>
            <w:r w:rsidRPr="00371954">
              <w:rPr>
                <w:b/>
              </w:rPr>
              <w:t xml:space="preserve">Skill To Be Taught  </w:t>
            </w:r>
          </w:p>
        </w:tc>
        <w:tc>
          <w:tcPr>
            <w:tcW w:w="6925" w:type="dxa"/>
            <w:shd w:val="clear" w:color="auto" w:fill="BFBFBF" w:themeFill="background1" w:themeFillShade="BF"/>
          </w:tcPr>
          <w:p w:rsidR="002A7236" w:rsidRPr="00371954" w:rsidRDefault="002A7236" w:rsidP="00052FBA">
            <w:pPr>
              <w:rPr>
                <w:b/>
              </w:rPr>
            </w:pPr>
            <w:r w:rsidRPr="00371954">
              <w:rPr>
                <w:b/>
              </w:rPr>
              <w:t>Standard List Of Resources Required</w:t>
            </w:r>
          </w:p>
        </w:tc>
      </w:tr>
      <w:tr w:rsidR="002A7236" w:rsidTr="00052FBA">
        <w:tc>
          <w:tcPr>
            <w:tcW w:w="2425" w:type="dxa"/>
          </w:tcPr>
          <w:p w:rsidR="002A7236" w:rsidRDefault="002A7236" w:rsidP="00052FBA">
            <w:r>
              <w:t>Abortion related care</w:t>
            </w:r>
          </w:p>
        </w:tc>
        <w:tc>
          <w:tcPr>
            <w:tcW w:w="6925" w:type="dxa"/>
          </w:tcPr>
          <w:p w:rsidR="002A7236" w:rsidRPr="0035346D" w:rsidRDefault="002A7236" w:rsidP="002A7236">
            <w:pPr>
              <w:rPr>
                <w:rFonts w:cs="Arial"/>
                <w:b/>
                <w:iCs/>
                <w:color w:val="000000"/>
              </w:rPr>
            </w:pPr>
            <w:r w:rsidRPr="0035346D">
              <w:rPr>
                <w:rFonts w:cs="Arial"/>
                <w:b/>
                <w:iCs/>
                <w:color w:val="000000"/>
              </w:rPr>
              <w:t xml:space="preserve">Models and Resources </w:t>
            </w:r>
          </w:p>
          <w:p w:rsidR="002A7236" w:rsidRPr="007A0E15" w:rsidRDefault="002A7236" w:rsidP="002A7236">
            <w:pPr>
              <w:pStyle w:val="ListParagraph"/>
              <w:numPr>
                <w:ilvl w:val="0"/>
                <w:numId w:val="5"/>
              </w:numPr>
              <w:spacing w:line="360" w:lineRule="auto"/>
              <w:jc w:val="both"/>
              <w:rPr>
                <w:rFonts w:ascii="Arial" w:hAnsi="Arial" w:cs="Arial"/>
                <w:color w:val="000000"/>
              </w:rPr>
            </w:pPr>
            <w:r w:rsidRPr="0035346D">
              <w:rPr>
                <w:rFonts w:cstheme="minorHAnsi"/>
                <w:sz w:val="24"/>
                <w:szCs w:val="24"/>
              </w:rPr>
              <w:t xml:space="preserve">Selected resources </w:t>
            </w:r>
            <w:r>
              <w:rPr>
                <w:rFonts w:cstheme="minorHAnsi"/>
                <w:sz w:val="24"/>
                <w:szCs w:val="24"/>
              </w:rPr>
              <w:t>f</w:t>
            </w:r>
            <w:r w:rsidRPr="0035346D">
              <w:rPr>
                <w:rFonts w:cstheme="minorHAnsi"/>
                <w:sz w:val="24"/>
                <w:szCs w:val="24"/>
              </w:rPr>
              <w:t>r</w:t>
            </w:r>
            <w:r>
              <w:rPr>
                <w:rFonts w:cstheme="minorHAnsi"/>
                <w:sz w:val="24"/>
                <w:szCs w:val="24"/>
              </w:rPr>
              <w:t>o</w:t>
            </w:r>
            <w:r w:rsidRPr="0035346D">
              <w:rPr>
                <w:rFonts w:cstheme="minorHAnsi"/>
                <w:sz w:val="24"/>
                <w:szCs w:val="24"/>
              </w:rPr>
              <w:t>m antenatal care model and resource package</w:t>
            </w:r>
            <w:r w:rsidRPr="007A0E15">
              <w:rPr>
                <w:rFonts w:ascii="Arial" w:hAnsi="Arial" w:cs="Arial"/>
                <w:color w:val="000000"/>
              </w:rPr>
              <w:t xml:space="preserve"> </w:t>
            </w:r>
          </w:p>
          <w:p w:rsidR="002A7236" w:rsidRPr="0035346D" w:rsidRDefault="002A7236" w:rsidP="002A7236">
            <w:pPr>
              <w:rPr>
                <w:rFonts w:cs="Arial"/>
                <w:b/>
                <w:iCs/>
                <w:color w:val="000000"/>
              </w:rPr>
            </w:pPr>
            <w:bookmarkStart w:id="62" w:name="_Toc483230578"/>
            <w:r>
              <w:rPr>
                <w:rFonts w:cs="Arial"/>
                <w:b/>
                <w:iCs/>
                <w:color w:val="000000"/>
              </w:rPr>
              <w:t>Equipment and S</w:t>
            </w:r>
            <w:r w:rsidRPr="0035346D">
              <w:rPr>
                <w:rFonts w:cs="Arial"/>
                <w:b/>
                <w:iCs/>
                <w:color w:val="000000"/>
              </w:rPr>
              <w:t>upplies</w:t>
            </w:r>
            <w:bookmarkEnd w:id="62"/>
            <w:r w:rsidRPr="0035346D">
              <w:rPr>
                <w:rFonts w:cs="Arial"/>
                <w:b/>
                <w:iCs/>
                <w:color w:val="000000"/>
              </w:rPr>
              <w:t xml:space="preserve"> </w:t>
            </w:r>
          </w:p>
          <w:p w:rsidR="002A7236" w:rsidRPr="0035346D" w:rsidRDefault="002A7236" w:rsidP="002A7236">
            <w:pPr>
              <w:pStyle w:val="ListParagraph"/>
              <w:numPr>
                <w:ilvl w:val="0"/>
                <w:numId w:val="5"/>
              </w:numPr>
              <w:spacing w:line="360" w:lineRule="auto"/>
              <w:jc w:val="both"/>
              <w:rPr>
                <w:rFonts w:cstheme="minorHAnsi"/>
                <w:sz w:val="24"/>
                <w:szCs w:val="24"/>
              </w:rPr>
            </w:pPr>
            <w:r w:rsidRPr="0035346D">
              <w:rPr>
                <w:rFonts w:cstheme="minorHAnsi"/>
                <w:sz w:val="24"/>
                <w:szCs w:val="24"/>
              </w:rPr>
              <w:t xml:space="preserve">Vaginal speculum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22 or 23 g</w:t>
            </w:r>
            <w:bookmarkStart w:id="63" w:name="_GoBack"/>
            <w:bookmarkEnd w:id="63"/>
            <w:r w:rsidRPr="0035346D">
              <w:rPr>
                <w:rFonts w:cstheme="minorHAnsi"/>
                <w:sz w:val="24"/>
                <w:szCs w:val="24"/>
              </w:rPr>
              <w:t xml:space="preserve">auze needle and 10mls syringe for </w:t>
            </w:r>
            <w:proofErr w:type="spellStart"/>
            <w:r w:rsidRPr="0035346D">
              <w:rPr>
                <w:rFonts w:cstheme="minorHAnsi"/>
                <w:sz w:val="24"/>
                <w:szCs w:val="24"/>
              </w:rPr>
              <w:t>paracervical</w:t>
            </w:r>
            <w:proofErr w:type="spellEnd"/>
            <w:r w:rsidRPr="0035346D">
              <w:rPr>
                <w:rFonts w:cstheme="minorHAnsi"/>
                <w:sz w:val="24"/>
                <w:szCs w:val="24"/>
              </w:rPr>
              <w:t xml:space="preserve"> block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Intravenous equipment and supplies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MVA kit (ca</w:t>
            </w:r>
            <w:r>
              <w:rPr>
                <w:rFonts w:cstheme="minorHAnsi"/>
                <w:sz w:val="24"/>
                <w:szCs w:val="24"/>
              </w:rPr>
              <w:t xml:space="preserve">n obtain from IPAS as MVA Plus </w:t>
            </w:r>
            <w:r w:rsidRPr="0035346D">
              <w:rPr>
                <w:rFonts w:cstheme="minorHAnsi"/>
                <w:sz w:val="24"/>
                <w:szCs w:val="24"/>
              </w:rPr>
              <w:t xml:space="preserve">reusable)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Silicone for lubricating the syringe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Set of dilators (tapered dilator, such as Pratt or </w:t>
            </w:r>
            <w:proofErr w:type="spellStart"/>
            <w:r w:rsidRPr="0035346D">
              <w:rPr>
                <w:rFonts w:cstheme="minorHAnsi"/>
                <w:sz w:val="24"/>
                <w:szCs w:val="24"/>
              </w:rPr>
              <w:t>Denniston</w:t>
            </w:r>
            <w:proofErr w:type="spellEnd"/>
            <w:r w:rsidRPr="0035346D">
              <w:rPr>
                <w:rFonts w:cstheme="minorHAnsi"/>
                <w:sz w:val="24"/>
                <w:szCs w:val="24"/>
              </w:rPr>
              <w:t xml:space="preserve">, are the best)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Sponge holding forceps-straight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Ring Forceps 9.5 in or 24.2 cm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Long dressing forceps </w:t>
            </w:r>
          </w:p>
          <w:p w:rsidR="002A7236" w:rsidRPr="0035346D" w:rsidRDefault="002A7236" w:rsidP="002A7236">
            <w:pPr>
              <w:pStyle w:val="ListParagraph"/>
              <w:numPr>
                <w:ilvl w:val="0"/>
                <w:numId w:val="5"/>
              </w:numPr>
              <w:spacing w:before="240" w:line="360" w:lineRule="auto"/>
              <w:jc w:val="both"/>
              <w:rPr>
                <w:rFonts w:cstheme="minorHAnsi"/>
                <w:sz w:val="24"/>
                <w:szCs w:val="24"/>
              </w:rPr>
            </w:pPr>
            <w:proofErr w:type="spellStart"/>
            <w:r w:rsidRPr="0035346D">
              <w:rPr>
                <w:rFonts w:cstheme="minorHAnsi"/>
                <w:sz w:val="24"/>
                <w:szCs w:val="24"/>
              </w:rPr>
              <w:t>Tenaculum</w:t>
            </w:r>
            <w:proofErr w:type="spellEnd"/>
            <w:r w:rsidRPr="0035346D">
              <w:rPr>
                <w:rFonts w:cstheme="minorHAnsi"/>
                <w:sz w:val="24"/>
                <w:szCs w:val="24"/>
              </w:rPr>
              <w:t xml:space="preserve"> (</w:t>
            </w:r>
            <w:proofErr w:type="spellStart"/>
            <w:r w:rsidRPr="0035346D">
              <w:rPr>
                <w:rFonts w:cstheme="minorHAnsi"/>
                <w:sz w:val="24"/>
                <w:szCs w:val="24"/>
              </w:rPr>
              <w:t>atraumatic</w:t>
            </w:r>
            <w:proofErr w:type="spellEnd"/>
            <w:r w:rsidRPr="0035346D">
              <w:rPr>
                <w:rFonts w:cstheme="minorHAnsi"/>
                <w:sz w:val="24"/>
                <w:szCs w:val="24"/>
              </w:rPr>
              <w:t xml:space="preserve"> and/ or single tooth)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Uterine sound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Mosquito artery forceps (curved and straight)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Large curved haemostat-7in (artery forceps) </w:t>
            </w:r>
          </w:p>
          <w:p w:rsidR="002A7236" w:rsidRPr="0035346D"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Strong light source or big flash light </w:t>
            </w:r>
          </w:p>
          <w:p w:rsidR="002A7236"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 xml:space="preserve">Bowls (various sizes) </w:t>
            </w:r>
          </w:p>
          <w:p w:rsidR="002A7236" w:rsidRPr="002A7236" w:rsidRDefault="002A7236" w:rsidP="002A7236">
            <w:pPr>
              <w:pStyle w:val="ListParagraph"/>
              <w:numPr>
                <w:ilvl w:val="0"/>
                <w:numId w:val="5"/>
              </w:numPr>
              <w:spacing w:before="240" w:line="360" w:lineRule="auto"/>
              <w:jc w:val="both"/>
              <w:rPr>
                <w:rFonts w:cstheme="minorHAnsi"/>
                <w:sz w:val="24"/>
                <w:szCs w:val="24"/>
              </w:rPr>
            </w:pPr>
            <w:r w:rsidRPr="0035346D">
              <w:rPr>
                <w:rFonts w:cstheme="minorHAnsi"/>
                <w:sz w:val="24"/>
                <w:szCs w:val="24"/>
              </w:rPr>
              <w:t>Container and strainer for tissue inspection</w:t>
            </w:r>
          </w:p>
        </w:tc>
      </w:tr>
      <w:bookmarkEnd w:id="61"/>
    </w:tbl>
    <w:p w:rsidR="007A0E15" w:rsidRPr="002A7236" w:rsidRDefault="007A0E15" w:rsidP="002A7236">
      <w:pPr>
        <w:spacing w:before="240" w:after="0" w:line="360" w:lineRule="auto"/>
        <w:jc w:val="both"/>
        <w:rPr>
          <w:rFonts w:cstheme="minorHAnsi"/>
          <w:sz w:val="24"/>
          <w:szCs w:val="24"/>
        </w:rPr>
      </w:pPr>
    </w:p>
    <w:sectPr w:rsidR="007A0E15" w:rsidRPr="002A72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44E9" w:rsidRDefault="007244E9" w:rsidP="0051051C">
      <w:pPr>
        <w:spacing w:after="0" w:line="240" w:lineRule="auto"/>
      </w:pPr>
      <w:r>
        <w:separator/>
      </w:r>
    </w:p>
  </w:endnote>
  <w:endnote w:type="continuationSeparator" w:id="0">
    <w:p w:rsidR="007244E9" w:rsidRDefault="007244E9" w:rsidP="00510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1102402"/>
      <w:docPartObj>
        <w:docPartGallery w:val="Page Numbers (Bottom of Page)"/>
        <w:docPartUnique/>
      </w:docPartObj>
    </w:sdtPr>
    <w:sdtEndPr>
      <w:rPr>
        <w:noProof/>
      </w:rPr>
    </w:sdtEndPr>
    <w:sdtContent>
      <w:p w:rsidR="00371954" w:rsidRDefault="00371954">
        <w:pPr>
          <w:pStyle w:val="Footer"/>
          <w:jc w:val="center"/>
        </w:pPr>
        <w:r>
          <w:fldChar w:fldCharType="begin"/>
        </w:r>
        <w:r>
          <w:instrText xml:space="preserve"> PAGE   \* MERGEFORMAT </w:instrText>
        </w:r>
        <w:r>
          <w:fldChar w:fldCharType="separate"/>
        </w:r>
        <w:r w:rsidR="004B66A6">
          <w:rPr>
            <w:noProof/>
          </w:rPr>
          <w:t>2</w:t>
        </w:r>
        <w:r>
          <w:rPr>
            <w:noProof/>
          </w:rPr>
          <w:fldChar w:fldCharType="end"/>
        </w:r>
      </w:p>
    </w:sdtContent>
  </w:sdt>
  <w:p w:rsidR="00371954" w:rsidRDefault="003719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976987"/>
      <w:docPartObj>
        <w:docPartGallery w:val="Page Numbers (Bottom of Page)"/>
        <w:docPartUnique/>
      </w:docPartObj>
    </w:sdtPr>
    <w:sdtEndPr>
      <w:rPr>
        <w:noProof/>
      </w:rPr>
    </w:sdtEndPr>
    <w:sdtContent>
      <w:p w:rsidR="00371954" w:rsidRDefault="00371954">
        <w:pPr>
          <w:pStyle w:val="Footer"/>
          <w:jc w:val="center"/>
        </w:pPr>
        <w:r>
          <w:fldChar w:fldCharType="begin"/>
        </w:r>
        <w:r>
          <w:instrText xml:space="preserve"> PAGE   \* MERGEFORMAT </w:instrText>
        </w:r>
        <w:r>
          <w:fldChar w:fldCharType="separate"/>
        </w:r>
        <w:r w:rsidR="004B66A6">
          <w:rPr>
            <w:noProof/>
          </w:rPr>
          <w:t>13</w:t>
        </w:r>
        <w:r>
          <w:rPr>
            <w:noProof/>
          </w:rPr>
          <w:fldChar w:fldCharType="end"/>
        </w:r>
      </w:p>
    </w:sdtContent>
  </w:sdt>
  <w:p w:rsidR="00371954" w:rsidRDefault="003719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44E9" w:rsidRDefault="007244E9" w:rsidP="0051051C">
      <w:pPr>
        <w:spacing w:after="0" w:line="240" w:lineRule="auto"/>
      </w:pPr>
      <w:r>
        <w:separator/>
      </w:r>
    </w:p>
  </w:footnote>
  <w:footnote w:type="continuationSeparator" w:id="0">
    <w:p w:rsidR="007244E9" w:rsidRDefault="007244E9" w:rsidP="00510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303D1"/>
    <w:multiLevelType w:val="hybridMultilevel"/>
    <w:tmpl w:val="188AB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A0FEE"/>
    <w:multiLevelType w:val="hybridMultilevel"/>
    <w:tmpl w:val="A61C0B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4B708C9C">
      <w:numFmt w:val="bullet"/>
      <w:lvlText w:val="•"/>
      <w:lvlJc w:val="left"/>
      <w:pPr>
        <w:ind w:left="3960" w:hanging="360"/>
      </w:pPr>
      <w:rPr>
        <w:rFonts w:ascii="SymbolMT" w:eastAsia="Calibri" w:hAnsi="SymbolMT" w:cs="SymbolMT"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1A05155"/>
    <w:multiLevelType w:val="hybridMultilevel"/>
    <w:tmpl w:val="D94A6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61B49E0"/>
    <w:multiLevelType w:val="hybridMultilevel"/>
    <w:tmpl w:val="D51E937C"/>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4">
    <w:nsid w:val="190F0920"/>
    <w:multiLevelType w:val="hybridMultilevel"/>
    <w:tmpl w:val="A5A2E696"/>
    <w:lvl w:ilvl="0" w:tplc="A266BAE2">
      <w:start w:val="1"/>
      <w:numFmt w:val="bullet"/>
      <w:lvlText w:val=""/>
      <w:lvlJc w:val="left"/>
      <w:pPr>
        <w:ind w:left="554" w:hanging="360"/>
      </w:pPr>
      <w:rPr>
        <w:rFonts w:ascii="Symbol" w:eastAsia="Symbol" w:hAnsi="Symbol" w:cs="Symbol" w:hint="default"/>
        <w:w w:val="99"/>
        <w:sz w:val="20"/>
        <w:szCs w:val="20"/>
      </w:rPr>
    </w:lvl>
    <w:lvl w:ilvl="1" w:tplc="156E5D72">
      <w:start w:val="1"/>
      <w:numFmt w:val="bullet"/>
      <w:lvlText w:val="•"/>
      <w:lvlJc w:val="left"/>
      <w:pPr>
        <w:ind w:left="1277" w:hanging="360"/>
      </w:pPr>
    </w:lvl>
    <w:lvl w:ilvl="2" w:tplc="3B8E43E6">
      <w:start w:val="1"/>
      <w:numFmt w:val="bullet"/>
      <w:lvlText w:val="•"/>
      <w:lvlJc w:val="left"/>
      <w:pPr>
        <w:ind w:left="1994" w:hanging="360"/>
      </w:pPr>
    </w:lvl>
    <w:lvl w:ilvl="3" w:tplc="3C74B678">
      <w:start w:val="1"/>
      <w:numFmt w:val="bullet"/>
      <w:lvlText w:val="•"/>
      <w:lvlJc w:val="left"/>
      <w:pPr>
        <w:ind w:left="2711" w:hanging="360"/>
      </w:pPr>
    </w:lvl>
    <w:lvl w:ilvl="4" w:tplc="B5B0A146">
      <w:start w:val="1"/>
      <w:numFmt w:val="bullet"/>
      <w:lvlText w:val="•"/>
      <w:lvlJc w:val="left"/>
      <w:pPr>
        <w:ind w:left="3428" w:hanging="360"/>
      </w:pPr>
    </w:lvl>
    <w:lvl w:ilvl="5" w:tplc="9FB0B576">
      <w:start w:val="1"/>
      <w:numFmt w:val="bullet"/>
      <w:lvlText w:val="•"/>
      <w:lvlJc w:val="left"/>
      <w:pPr>
        <w:ind w:left="4146" w:hanging="360"/>
      </w:pPr>
    </w:lvl>
    <w:lvl w:ilvl="6" w:tplc="01D46CF8">
      <w:start w:val="1"/>
      <w:numFmt w:val="bullet"/>
      <w:lvlText w:val="•"/>
      <w:lvlJc w:val="left"/>
      <w:pPr>
        <w:ind w:left="4863" w:hanging="360"/>
      </w:pPr>
    </w:lvl>
    <w:lvl w:ilvl="7" w:tplc="D6F066CA">
      <w:start w:val="1"/>
      <w:numFmt w:val="bullet"/>
      <w:lvlText w:val="•"/>
      <w:lvlJc w:val="left"/>
      <w:pPr>
        <w:ind w:left="5580" w:hanging="360"/>
      </w:pPr>
    </w:lvl>
    <w:lvl w:ilvl="8" w:tplc="C2AE3014">
      <w:start w:val="1"/>
      <w:numFmt w:val="bullet"/>
      <w:lvlText w:val="•"/>
      <w:lvlJc w:val="left"/>
      <w:pPr>
        <w:ind w:left="6297" w:hanging="360"/>
      </w:pPr>
    </w:lvl>
  </w:abstractNum>
  <w:abstractNum w:abstractNumId="5">
    <w:nsid w:val="1D267E20"/>
    <w:multiLevelType w:val="hybridMultilevel"/>
    <w:tmpl w:val="E6BEC504"/>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6">
    <w:nsid w:val="20D12522"/>
    <w:multiLevelType w:val="hybridMultilevel"/>
    <w:tmpl w:val="A7AE4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0E3667E"/>
    <w:multiLevelType w:val="hybridMultilevel"/>
    <w:tmpl w:val="0602B82E"/>
    <w:lvl w:ilvl="0" w:tplc="04090001">
      <w:start w:val="1"/>
      <w:numFmt w:val="bullet"/>
      <w:lvlText w:val=""/>
      <w:lvlJc w:val="left"/>
      <w:pPr>
        <w:ind w:left="1180" w:hanging="360"/>
      </w:pPr>
      <w:rPr>
        <w:rFonts w:ascii="Symbol" w:hAnsi="Symbol" w:hint="default"/>
      </w:rPr>
    </w:lvl>
    <w:lvl w:ilvl="1" w:tplc="04090003">
      <w:start w:val="1"/>
      <w:numFmt w:val="bullet"/>
      <w:lvlText w:val="o"/>
      <w:lvlJc w:val="left"/>
      <w:pPr>
        <w:ind w:left="1900" w:hanging="360"/>
      </w:pPr>
      <w:rPr>
        <w:rFonts w:ascii="Courier New" w:hAnsi="Courier New" w:cs="Courier New" w:hint="default"/>
      </w:rPr>
    </w:lvl>
    <w:lvl w:ilvl="2" w:tplc="04090005">
      <w:start w:val="1"/>
      <w:numFmt w:val="bullet"/>
      <w:lvlText w:val=""/>
      <w:lvlJc w:val="left"/>
      <w:pPr>
        <w:ind w:left="2620" w:hanging="360"/>
      </w:pPr>
      <w:rPr>
        <w:rFonts w:ascii="Wingdings" w:hAnsi="Wingdings" w:hint="default"/>
      </w:rPr>
    </w:lvl>
    <w:lvl w:ilvl="3" w:tplc="04090001">
      <w:start w:val="1"/>
      <w:numFmt w:val="bullet"/>
      <w:lvlText w:val=""/>
      <w:lvlJc w:val="left"/>
      <w:pPr>
        <w:ind w:left="3340" w:hanging="360"/>
      </w:pPr>
      <w:rPr>
        <w:rFonts w:ascii="Symbol" w:hAnsi="Symbol" w:hint="default"/>
      </w:rPr>
    </w:lvl>
    <w:lvl w:ilvl="4" w:tplc="04090003">
      <w:start w:val="1"/>
      <w:numFmt w:val="bullet"/>
      <w:lvlText w:val="o"/>
      <w:lvlJc w:val="left"/>
      <w:pPr>
        <w:ind w:left="4060" w:hanging="360"/>
      </w:pPr>
      <w:rPr>
        <w:rFonts w:ascii="Courier New" w:hAnsi="Courier New" w:cs="Courier New" w:hint="default"/>
      </w:rPr>
    </w:lvl>
    <w:lvl w:ilvl="5" w:tplc="04090005">
      <w:start w:val="1"/>
      <w:numFmt w:val="bullet"/>
      <w:lvlText w:val=""/>
      <w:lvlJc w:val="left"/>
      <w:pPr>
        <w:ind w:left="4780" w:hanging="360"/>
      </w:pPr>
      <w:rPr>
        <w:rFonts w:ascii="Wingdings" w:hAnsi="Wingdings" w:hint="default"/>
      </w:rPr>
    </w:lvl>
    <w:lvl w:ilvl="6" w:tplc="04090001">
      <w:start w:val="1"/>
      <w:numFmt w:val="bullet"/>
      <w:lvlText w:val=""/>
      <w:lvlJc w:val="left"/>
      <w:pPr>
        <w:ind w:left="5500" w:hanging="360"/>
      </w:pPr>
      <w:rPr>
        <w:rFonts w:ascii="Symbol" w:hAnsi="Symbol" w:hint="default"/>
      </w:rPr>
    </w:lvl>
    <w:lvl w:ilvl="7" w:tplc="04090003">
      <w:start w:val="1"/>
      <w:numFmt w:val="bullet"/>
      <w:lvlText w:val="o"/>
      <w:lvlJc w:val="left"/>
      <w:pPr>
        <w:ind w:left="6220" w:hanging="360"/>
      </w:pPr>
      <w:rPr>
        <w:rFonts w:ascii="Courier New" w:hAnsi="Courier New" w:cs="Courier New" w:hint="default"/>
      </w:rPr>
    </w:lvl>
    <w:lvl w:ilvl="8" w:tplc="04090005">
      <w:start w:val="1"/>
      <w:numFmt w:val="bullet"/>
      <w:lvlText w:val=""/>
      <w:lvlJc w:val="left"/>
      <w:pPr>
        <w:ind w:left="6940" w:hanging="360"/>
      </w:pPr>
      <w:rPr>
        <w:rFonts w:ascii="Wingdings" w:hAnsi="Wingdings" w:hint="default"/>
      </w:rPr>
    </w:lvl>
  </w:abstractNum>
  <w:abstractNum w:abstractNumId="8">
    <w:nsid w:val="25962658"/>
    <w:multiLevelType w:val="hybridMultilevel"/>
    <w:tmpl w:val="83D89A66"/>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9">
    <w:nsid w:val="355C3E3A"/>
    <w:multiLevelType w:val="hybridMultilevel"/>
    <w:tmpl w:val="6F76A41E"/>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cs="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cs="Courier New" w:hint="default"/>
      </w:rPr>
    </w:lvl>
    <w:lvl w:ilvl="8" w:tplc="04090005">
      <w:start w:val="1"/>
      <w:numFmt w:val="bullet"/>
      <w:lvlText w:val=""/>
      <w:lvlJc w:val="left"/>
      <w:pPr>
        <w:ind w:left="6580" w:hanging="360"/>
      </w:pPr>
      <w:rPr>
        <w:rFonts w:ascii="Wingdings" w:hAnsi="Wingdings" w:hint="default"/>
      </w:rPr>
    </w:lvl>
  </w:abstractNum>
  <w:abstractNum w:abstractNumId="10">
    <w:nsid w:val="3FFC6501"/>
    <w:multiLevelType w:val="hybridMultilevel"/>
    <w:tmpl w:val="3CD4EA28"/>
    <w:lvl w:ilvl="0" w:tplc="9CE20D5E">
      <w:start w:val="1"/>
      <w:numFmt w:val="decimal"/>
      <w:lvlText w:val="%1."/>
      <w:lvlJc w:val="left"/>
      <w:pPr>
        <w:ind w:left="990" w:hanging="360"/>
      </w:pPr>
      <w:rPr>
        <w:b/>
        <w:color w:val="003152"/>
        <w:w w:val="89"/>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1">
    <w:nsid w:val="445D5A9A"/>
    <w:multiLevelType w:val="hybridMultilevel"/>
    <w:tmpl w:val="E6D28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AA3AC2"/>
    <w:multiLevelType w:val="hybridMultilevel"/>
    <w:tmpl w:val="0CEE6DF2"/>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3">
    <w:nsid w:val="574839F0"/>
    <w:multiLevelType w:val="hybridMultilevel"/>
    <w:tmpl w:val="F952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C57979"/>
    <w:multiLevelType w:val="hybridMultilevel"/>
    <w:tmpl w:val="EBF6F27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301498"/>
    <w:multiLevelType w:val="hybridMultilevel"/>
    <w:tmpl w:val="9864E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5C0C4B"/>
    <w:multiLevelType w:val="hybridMultilevel"/>
    <w:tmpl w:val="4DB0B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A52E8F"/>
    <w:multiLevelType w:val="hybridMultilevel"/>
    <w:tmpl w:val="00C4B896"/>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18">
    <w:nsid w:val="6C170F87"/>
    <w:multiLevelType w:val="hybridMultilevel"/>
    <w:tmpl w:val="110449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4D166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3CA5756"/>
    <w:multiLevelType w:val="hybridMultilevel"/>
    <w:tmpl w:val="559477A8"/>
    <w:lvl w:ilvl="0" w:tplc="295E51A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05">
      <w:start w:val="1"/>
      <w:numFmt w:val="bullet"/>
      <w:lvlText w:val=""/>
      <w:lvlJc w:val="left"/>
      <w:pPr>
        <w:ind w:left="2160" w:hanging="180"/>
      </w:pPr>
      <w:rPr>
        <w:rFonts w:ascii="Wingdings" w:hAnsi="Wingding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F03806"/>
    <w:multiLevelType w:val="hybridMultilevel"/>
    <w:tmpl w:val="0FAA4AA6"/>
    <w:lvl w:ilvl="0" w:tplc="FDB22CE8">
      <w:start w:val="1"/>
      <w:numFmt w:val="decimal"/>
      <w:lvlText w:val="%1."/>
      <w:lvlJc w:val="left"/>
      <w:pPr>
        <w:ind w:left="720" w:hanging="360"/>
      </w:pPr>
      <w:rPr>
        <w:rFonts w:hint="default"/>
        <w:b/>
        <w:w w:val="8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
  </w:num>
  <w:num w:numId="3">
    <w:abstractNumId w:val="20"/>
  </w:num>
  <w:num w:numId="4">
    <w:abstractNumId w:val="19"/>
  </w:num>
  <w:num w:numId="5">
    <w:abstractNumId w:val="16"/>
  </w:num>
  <w:num w:numId="6">
    <w:abstractNumId w:val="18"/>
  </w:num>
  <w:num w:numId="7">
    <w:abstractNumId w:val="4"/>
  </w:num>
  <w:num w:numId="8">
    <w:abstractNumId w:val="9"/>
  </w:num>
  <w:num w:numId="9">
    <w:abstractNumId w:val="9"/>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7"/>
  </w:num>
  <w:num w:numId="14">
    <w:abstractNumId w:val="5"/>
  </w:num>
  <w:num w:numId="15">
    <w:abstractNumId w:val="5"/>
  </w:num>
  <w:num w:numId="16">
    <w:abstractNumId w:val="17"/>
  </w:num>
  <w:num w:numId="17">
    <w:abstractNumId w:val="17"/>
  </w:num>
  <w:num w:numId="18">
    <w:abstractNumId w:val="12"/>
  </w:num>
  <w:num w:numId="19">
    <w:abstractNumId w:val="12"/>
  </w:num>
  <w:num w:numId="20">
    <w:abstractNumId w:val="8"/>
  </w:num>
  <w:num w:numId="21">
    <w:abstractNumId w:val="8"/>
  </w:num>
  <w:num w:numId="22">
    <w:abstractNumId w:val="6"/>
  </w:num>
  <w:num w:numId="23">
    <w:abstractNumId w:val="6"/>
  </w:num>
  <w:num w:numId="24">
    <w:abstractNumId w:val="2"/>
  </w:num>
  <w:num w:numId="25">
    <w:abstractNumId w:val="2"/>
  </w:num>
  <w:num w:numId="26">
    <w:abstractNumId w:val="3"/>
  </w:num>
  <w:num w:numId="27">
    <w:abstractNumId w:val="3"/>
  </w:num>
  <w:num w:numId="28">
    <w:abstractNumId w:val="21"/>
  </w:num>
  <w:num w:numId="29">
    <w:abstractNumId w:val="14"/>
  </w:num>
  <w:num w:numId="30">
    <w:abstractNumId w:val="0"/>
  </w:num>
  <w:num w:numId="31">
    <w:abstractNumId w:val="1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EB7"/>
    <w:rsid w:val="00042C75"/>
    <w:rsid w:val="00056B60"/>
    <w:rsid w:val="000A664B"/>
    <w:rsid w:val="000B3EB7"/>
    <w:rsid w:val="000C20B3"/>
    <w:rsid w:val="000C329C"/>
    <w:rsid w:val="0010072D"/>
    <w:rsid w:val="00113F71"/>
    <w:rsid w:val="00193705"/>
    <w:rsid w:val="001B3753"/>
    <w:rsid w:val="001F4144"/>
    <w:rsid w:val="002A7236"/>
    <w:rsid w:val="002D6F89"/>
    <w:rsid w:val="002F0FF1"/>
    <w:rsid w:val="0035346D"/>
    <w:rsid w:val="00371954"/>
    <w:rsid w:val="003E518C"/>
    <w:rsid w:val="003F6D70"/>
    <w:rsid w:val="0042027A"/>
    <w:rsid w:val="00474CE9"/>
    <w:rsid w:val="0048653E"/>
    <w:rsid w:val="004B66A6"/>
    <w:rsid w:val="0051051C"/>
    <w:rsid w:val="00515BA6"/>
    <w:rsid w:val="00556EED"/>
    <w:rsid w:val="005C62EF"/>
    <w:rsid w:val="005E1B2B"/>
    <w:rsid w:val="00626A24"/>
    <w:rsid w:val="006948D0"/>
    <w:rsid w:val="006E2FD5"/>
    <w:rsid w:val="007244E9"/>
    <w:rsid w:val="00791C05"/>
    <w:rsid w:val="007A0E15"/>
    <w:rsid w:val="00816517"/>
    <w:rsid w:val="008216B7"/>
    <w:rsid w:val="00860873"/>
    <w:rsid w:val="008C40A6"/>
    <w:rsid w:val="00946A19"/>
    <w:rsid w:val="009A1D57"/>
    <w:rsid w:val="009B138F"/>
    <w:rsid w:val="00A55243"/>
    <w:rsid w:val="00AC21D9"/>
    <w:rsid w:val="00AF12DF"/>
    <w:rsid w:val="00B37AE5"/>
    <w:rsid w:val="00B809CE"/>
    <w:rsid w:val="00B93761"/>
    <w:rsid w:val="00C30B53"/>
    <w:rsid w:val="00C425C6"/>
    <w:rsid w:val="00C4386B"/>
    <w:rsid w:val="00D16070"/>
    <w:rsid w:val="00D27AB7"/>
    <w:rsid w:val="00D349A6"/>
    <w:rsid w:val="00D94F9A"/>
    <w:rsid w:val="00DD7173"/>
    <w:rsid w:val="00E87046"/>
    <w:rsid w:val="00EC1480"/>
    <w:rsid w:val="00F100C1"/>
    <w:rsid w:val="00F710C9"/>
    <w:rsid w:val="00F73E2C"/>
    <w:rsid w:val="00F81D93"/>
    <w:rsid w:val="00FA14E2"/>
    <w:rsid w:val="00FA7C77"/>
    <w:rsid w:val="00FD3B52"/>
    <w:rsid w:val="00FE21EE"/>
    <w:rsid w:val="00FF7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B62AF2-FFA4-4A3B-94A7-B20997E56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6A2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semiHidden/>
    <w:unhideWhenUsed/>
    <w:qFormat/>
    <w:rsid w:val="00626A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9376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A24"/>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semiHidden/>
    <w:rsid w:val="00626A24"/>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0B3EB7"/>
    <w:pPr>
      <w:spacing w:after="0" w:line="240" w:lineRule="auto"/>
    </w:pPr>
    <w:rPr>
      <w:rFonts w:eastAsiaTheme="minorEastAsia"/>
    </w:rPr>
  </w:style>
  <w:style w:type="character" w:customStyle="1" w:styleId="NoSpacingChar">
    <w:name w:val="No Spacing Char"/>
    <w:basedOn w:val="DefaultParagraphFont"/>
    <w:link w:val="NoSpacing"/>
    <w:uiPriority w:val="1"/>
    <w:rsid w:val="000B3EB7"/>
    <w:rPr>
      <w:rFonts w:eastAsiaTheme="minorEastAsia"/>
    </w:rPr>
  </w:style>
  <w:style w:type="paragraph" w:styleId="Title">
    <w:name w:val="Title"/>
    <w:basedOn w:val="Normal"/>
    <w:next w:val="Normal"/>
    <w:link w:val="TitleChar"/>
    <w:uiPriority w:val="10"/>
    <w:qFormat/>
    <w:rsid w:val="000B3EB7"/>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0B3EB7"/>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0B3EB7"/>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0B3EB7"/>
    <w:rPr>
      <w:rFonts w:eastAsiaTheme="minorEastAsia" w:cs="Times New Roman"/>
      <w:color w:val="5A5A5A" w:themeColor="text1" w:themeTint="A5"/>
      <w:spacing w:val="15"/>
    </w:rPr>
  </w:style>
  <w:style w:type="paragraph" w:styleId="ListParagraph">
    <w:name w:val="List Paragraph"/>
    <w:basedOn w:val="Normal"/>
    <w:uiPriority w:val="34"/>
    <w:qFormat/>
    <w:rsid w:val="00EC1480"/>
    <w:pPr>
      <w:ind w:left="720"/>
      <w:contextualSpacing/>
    </w:pPr>
  </w:style>
  <w:style w:type="paragraph" w:styleId="Header">
    <w:name w:val="header"/>
    <w:basedOn w:val="Normal"/>
    <w:link w:val="HeaderChar"/>
    <w:uiPriority w:val="99"/>
    <w:unhideWhenUsed/>
    <w:rsid w:val="005105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51C"/>
  </w:style>
  <w:style w:type="paragraph" w:styleId="Footer">
    <w:name w:val="footer"/>
    <w:basedOn w:val="Normal"/>
    <w:link w:val="FooterChar"/>
    <w:uiPriority w:val="99"/>
    <w:unhideWhenUsed/>
    <w:rsid w:val="005105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51C"/>
  </w:style>
  <w:style w:type="paragraph" w:customStyle="1" w:styleId="Style1">
    <w:name w:val="Style1"/>
    <w:basedOn w:val="Heading2"/>
    <w:link w:val="Style1Char"/>
    <w:qFormat/>
    <w:rsid w:val="00626A24"/>
    <w:pPr>
      <w:spacing w:before="200" w:line="276" w:lineRule="auto"/>
    </w:pPr>
    <w:rPr>
      <w:b/>
      <w:color w:val="auto"/>
    </w:rPr>
  </w:style>
  <w:style w:type="character" w:customStyle="1" w:styleId="Style1Char">
    <w:name w:val="Style1 Char"/>
    <w:basedOn w:val="Heading2Char"/>
    <w:link w:val="Style1"/>
    <w:rsid w:val="00626A24"/>
    <w:rPr>
      <w:rFonts w:asciiTheme="majorHAnsi" w:eastAsiaTheme="majorEastAsia" w:hAnsiTheme="majorHAnsi" w:cstheme="majorBidi"/>
      <w:b/>
      <w:color w:val="2E74B5" w:themeColor="accent1" w:themeShade="BF"/>
      <w:sz w:val="26"/>
      <w:szCs w:val="26"/>
    </w:rPr>
  </w:style>
  <w:style w:type="paragraph" w:customStyle="1" w:styleId="TableParagraph">
    <w:name w:val="Table Paragraph"/>
    <w:basedOn w:val="Normal"/>
    <w:uiPriority w:val="1"/>
    <w:qFormat/>
    <w:rsid w:val="003F6D70"/>
    <w:pPr>
      <w:widowControl w:val="0"/>
      <w:spacing w:after="0" w:line="240" w:lineRule="auto"/>
      <w:ind w:left="103"/>
    </w:pPr>
    <w:rPr>
      <w:rFonts w:ascii="Times New Roman" w:eastAsia="Times New Roman" w:hAnsi="Times New Roman" w:cs="Times New Roman"/>
    </w:rPr>
  </w:style>
  <w:style w:type="paragraph" w:styleId="TOC1">
    <w:name w:val="toc 1"/>
    <w:basedOn w:val="Normal"/>
    <w:autoRedefine/>
    <w:uiPriority w:val="39"/>
    <w:unhideWhenUsed/>
    <w:qFormat/>
    <w:rsid w:val="003F6D70"/>
    <w:pPr>
      <w:widowControl w:val="0"/>
      <w:spacing w:before="139" w:after="0" w:line="240" w:lineRule="auto"/>
      <w:ind w:left="539" w:hanging="439"/>
    </w:pPr>
    <w:rPr>
      <w:rFonts w:ascii="Times New Roman" w:eastAsia="Times New Roman" w:hAnsi="Times New Roman" w:cs="Times New Roman"/>
    </w:rPr>
  </w:style>
  <w:style w:type="paragraph" w:styleId="TOC2">
    <w:name w:val="toc 2"/>
    <w:basedOn w:val="Normal"/>
    <w:autoRedefine/>
    <w:uiPriority w:val="39"/>
    <w:unhideWhenUsed/>
    <w:qFormat/>
    <w:rsid w:val="003F6D70"/>
    <w:pPr>
      <w:widowControl w:val="0"/>
      <w:spacing w:before="139" w:after="0" w:line="240" w:lineRule="auto"/>
      <w:ind w:left="981" w:hanging="660"/>
    </w:pPr>
    <w:rPr>
      <w:rFonts w:ascii="Times New Roman" w:eastAsia="Times New Roman" w:hAnsi="Times New Roman" w:cs="Times New Roman"/>
    </w:rPr>
  </w:style>
  <w:style w:type="paragraph" w:styleId="TOC3">
    <w:name w:val="toc 3"/>
    <w:basedOn w:val="Normal"/>
    <w:autoRedefine/>
    <w:uiPriority w:val="39"/>
    <w:unhideWhenUsed/>
    <w:qFormat/>
    <w:rsid w:val="003F6D70"/>
    <w:pPr>
      <w:widowControl w:val="0"/>
      <w:spacing w:before="139" w:after="0" w:line="240" w:lineRule="auto"/>
      <w:ind w:left="1420" w:hanging="881"/>
    </w:pPr>
    <w:rPr>
      <w:rFonts w:ascii="Times New Roman" w:eastAsia="Times New Roman" w:hAnsi="Times New Roman" w:cs="Times New Roman"/>
    </w:rPr>
  </w:style>
  <w:style w:type="paragraph" w:styleId="FootnoteText">
    <w:name w:val="footnote text"/>
    <w:basedOn w:val="Normal"/>
    <w:link w:val="FootnoteTextChar"/>
    <w:uiPriority w:val="99"/>
    <w:semiHidden/>
    <w:unhideWhenUsed/>
    <w:rsid w:val="003F6D70"/>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3F6D70"/>
    <w:rPr>
      <w:rFonts w:ascii="Calibri" w:eastAsia="Calibri" w:hAnsi="Calibri" w:cs="Times New Roman"/>
      <w:sz w:val="20"/>
      <w:szCs w:val="20"/>
    </w:rPr>
  </w:style>
  <w:style w:type="paragraph" w:styleId="CommentText">
    <w:name w:val="annotation text"/>
    <w:basedOn w:val="Normal"/>
    <w:link w:val="CommentTextChar"/>
    <w:uiPriority w:val="99"/>
    <w:semiHidden/>
    <w:unhideWhenUsed/>
    <w:rsid w:val="003F6D70"/>
    <w:pPr>
      <w:spacing w:after="200" w:line="276"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3F6D70"/>
    <w:rPr>
      <w:rFonts w:ascii="Calibri" w:eastAsia="Times New Roman" w:hAnsi="Calibri" w:cs="Times New Roman"/>
      <w:sz w:val="20"/>
      <w:szCs w:val="20"/>
    </w:rPr>
  </w:style>
  <w:style w:type="paragraph" w:styleId="BodyText">
    <w:name w:val="Body Text"/>
    <w:basedOn w:val="Normal"/>
    <w:link w:val="BodyTextChar"/>
    <w:uiPriority w:val="1"/>
    <w:semiHidden/>
    <w:unhideWhenUsed/>
    <w:qFormat/>
    <w:rsid w:val="003F6D70"/>
    <w:pPr>
      <w:widowControl w:val="0"/>
      <w:spacing w:before="3" w:after="0" w:line="240" w:lineRule="auto"/>
      <w:ind w:left="460" w:hanging="360"/>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uiPriority w:val="1"/>
    <w:semiHidden/>
    <w:rsid w:val="003F6D70"/>
    <w:rPr>
      <w:rFonts w:ascii="Times New Roman" w:eastAsia="Times New Roman" w:hAnsi="Times New Roman" w:cs="Times New Roman"/>
      <w:sz w:val="24"/>
      <w:szCs w:val="24"/>
      <w:lang w:val="x-none" w:eastAsia="x-none"/>
    </w:rPr>
  </w:style>
  <w:style w:type="paragraph" w:styleId="CommentSubject">
    <w:name w:val="annotation subject"/>
    <w:basedOn w:val="CommentText"/>
    <w:next w:val="CommentText"/>
    <w:link w:val="CommentSubjectChar"/>
    <w:uiPriority w:val="99"/>
    <w:semiHidden/>
    <w:unhideWhenUsed/>
    <w:rsid w:val="003F6D70"/>
    <w:rPr>
      <w:b/>
      <w:bCs/>
    </w:rPr>
  </w:style>
  <w:style w:type="character" w:customStyle="1" w:styleId="CommentSubjectChar">
    <w:name w:val="Comment Subject Char"/>
    <w:basedOn w:val="CommentTextChar"/>
    <w:link w:val="CommentSubject"/>
    <w:uiPriority w:val="99"/>
    <w:semiHidden/>
    <w:rsid w:val="003F6D70"/>
    <w:rPr>
      <w:rFonts w:ascii="Calibri" w:eastAsia="Times New Roman" w:hAnsi="Calibri" w:cs="Times New Roman"/>
      <w:b/>
      <w:bCs/>
      <w:sz w:val="20"/>
      <w:szCs w:val="20"/>
    </w:rPr>
  </w:style>
  <w:style w:type="paragraph" w:styleId="BalloonText">
    <w:name w:val="Balloon Text"/>
    <w:basedOn w:val="Normal"/>
    <w:link w:val="BalloonTextChar"/>
    <w:uiPriority w:val="99"/>
    <w:semiHidden/>
    <w:unhideWhenUsed/>
    <w:rsid w:val="003F6D70"/>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3F6D70"/>
    <w:rPr>
      <w:rFonts w:ascii="Segoe UI" w:eastAsia="Times New Roman" w:hAnsi="Segoe UI" w:cs="Segoe UI"/>
      <w:sz w:val="18"/>
      <w:szCs w:val="18"/>
    </w:rPr>
  </w:style>
  <w:style w:type="character" w:customStyle="1" w:styleId="st">
    <w:name w:val="st"/>
    <w:basedOn w:val="DefaultParagraphFont"/>
    <w:rsid w:val="00515BA6"/>
  </w:style>
  <w:style w:type="paragraph" w:customStyle="1" w:styleId="Default">
    <w:name w:val="Default"/>
    <w:rsid w:val="003E518C"/>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1F4144"/>
    <w:pPr>
      <w:outlineLvl w:val="9"/>
    </w:pPr>
    <w:rPr>
      <w:color w:val="2E74B5" w:themeColor="accent1" w:themeShade="BF"/>
    </w:rPr>
  </w:style>
  <w:style w:type="character" w:styleId="Hyperlink">
    <w:name w:val="Hyperlink"/>
    <w:basedOn w:val="DefaultParagraphFont"/>
    <w:uiPriority w:val="99"/>
    <w:unhideWhenUsed/>
    <w:rsid w:val="001F4144"/>
    <w:rPr>
      <w:color w:val="0563C1" w:themeColor="hyperlink"/>
      <w:u w:val="single"/>
    </w:rPr>
  </w:style>
  <w:style w:type="character" w:customStyle="1" w:styleId="Heading3Char">
    <w:name w:val="Heading 3 Char"/>
    <w:basedOn w:val="DefaultParagraphFont"/>
    <w:link w:val="Heading3"/>
    <w:uiPriority w:val="9"/>
    <w:semiHidden/>
    <w:rsid w:val="00B9376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3719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For Under Graduate Pre-Service Education Program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B9AB5B-41AF-47E2-BBED-D55EA2A0A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Pages>
  <Words>4109</Words>
  <Characters>23422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Standard Reproductive Health Skills Learning Working Station In the Skills Lab</vt:lpstr>
    </vt:vector>
  </TitlesOfParts>
  <Company/>
  <LinksUpToDate>false</LinksUpToDate>
  <CharactersWithSpaces>27477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Reproductive Health Skills Learning Working Station In the Skills Lab</dc:title>
  <dc:subject>Manikins, Supplies, and Instrument</dc:subject>
  <dc:creator>Mihereteab Teshome Tebeje</dc:creator>
  <cp:keywords/>
  <dc:description/>
  <cp:lastModifiedBy>Mihereteab Teshome Tebeje</cp:lastModifiedBy>
  <cp:revision>18</cp:revision>
  <dcterms:created xsi:type="dcterms:W3CDTF">2017-05-21T08:01:00Z</dcterms:created>
  <dcterms:modified xsi:type="dcterms:W3CDTF">2017-09-01T13:22:00Z</dcterms:modified>
</cp:coreProperties>
</file>